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7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132C5" w:rsidRPr="005132C5" w14:paraId="2D731E25" w14:textId="77777777" w:rsidTr="00130FCE">
        <w:tc>
          <w:tcPr>
            <w:tcW w:w="9747" w:type="dxa"/>
            <w:shd w:val="clear" w:color="auto" w:fill="92CDDC" w:themeFill="accent5" w:themeFillTint="99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E5AD390" w14:textId="207932F8" w:rsidR="00766137" w:rsidRPr="005132C5" w:rsidRDefault="00766137" w:rsidP="005132C5">
            <w:pPr>
              <w:widowControl w:val="0"/>
              <w:autoSpaceDE w:val="0"/>
              <w:autoSpaceDN w:val="0"/>
              <w:adjustRightInd w:val="0"/>
              <w:spacing w:before="120" w:after="120" w:line="360" w:lineRule="atLeast"/>
              <w:jc w:val="center"/>
              <w:rPr>
                <w:rFonts w:ascii="Times" w:hAnsi="Times" w:cs="Times"/>
                <w:color w:val="000000" w:themeColor="text1"/>
                <w:sz w:val="28"/>
                <w:szCs w:val="28"/>
              </w:rPr>
            </w:pPr>
            <w:r w:rsidRPr="005132C5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  <w:t>Tanítási tervezet</w:t>
            </w:r>
          </w:p>
        </w:tc>
      </w:tr>
      <w:tr w:rsidR="00766137" w:rsidRPr="00766137" w14:paraId="28A31E7F" w14:textId="77777777" w:rsidTr="00766137">
        <w:tblPrEx>
          <w:tblBorders>
            <w:top w:val="none" w:sz="0" w:space="0" w:color="auto"/>
          </w:tblBorders>
        </w:tblPrEx>
        <w:tc>
          <w:tcPr>
            <w:tcW w:w="9747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7C9A48A" w14:textId="77777777" w:rsidR="005132C5" w:rsidRDefault="005132C5" w:rsidP="0076613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b/>
              </w:rPr>
            </w:pPr>
          </w:p>
          <w:p w14:paraId="34583B66" w14:textId="3F115A80" w:rsidR="00766137" w:rsidRPr="00FE6CE5" w:rsidRDefault="00766137" w:rsidP="005132C5">
            <w:pPr>
              <w:widowControl w:val="0"/>
              <w:shd w:val="clear" w:color="auto" w:fill="B6DDE8" w:themeFill="accent5" w:themeFillTint="66"/>
              <w:autoSpaceDE w:val="0"/>
              <w:autoSpaceDN w:val="0"/>
              <w:adjustRightInd w:val="0"/>
              <w:rPr>
                <w:rFonts w:asciiTheme="majorHAnsi" w:hAnsiTheme="majorHAnsi" w:cs="Times New Roman"/>
                <w:b/>
              </w:rPr>
            </w:pPr>
            <w:r w:rsidRPr="00FE6CE5">
              <w:rPr>
                <w:rFonts w:asciiTheme="majorHAnsi" w:hAnsiTheme="majorHAnsi" w:cs="Times New Roman"/>
                <w:b/>
              </w:rPr>
              <w:t>1. Alapadatok</w:t>
            </w:r>
          </w:p>
          <w:p w14:paraId="37EB763F" w14:textId="77777777" w:rsidR="00766137" w:rsidRPr="00FE6CE5" w:rsidRDefault="00766137" w:rsidP="0076613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b/>
                <w:sz w:val="22"/>
                <w:szCs w:val="22"/>
              </w:rPr>
            </w:pPr>
          </w:p>
          <w:p w14:paraId="5F241F95" w14:textId="3536962B" w:rsidR="00766137" w:rsidRPr="00FE6CE5" w:rsidRDefault="00766137" w:rsidP="0076613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2"/>
                <w:szCs w:val="22"/>
              </w:rPr>
            </w:pPr>
            <w:r w:rsidRPr="00FE6CE5">
              <w:rPr>
                <w:rFonts w:asciiTheme="majorHAnsi" w:hAnsiTheme="majorHAnsi" w:cs="Calibri"/>
                <w:sz w:val="22"/>
                <w:szCs w:val="22"/>
              </w:rPr>
              <w:t xml:space="preserve">Az óra </w:t>
            </w:r>
            <w:proofErr w:type="spellStart"/>
            <w:r w:rsidRPr="00FE6CE5">
              <w:rPr>
                <w:rFonts w:asciiTheme="majorHAnsi" w:hAnsiTheme="majorHAnsi" w:cs="Calibri"/>
                <w:sz w:val="22"/>
                <w:szCs w:val="22"/>
              </w:rPr>
              <w:t>időpontja</w:t>
            </w:r>
            <w:proofErr w:type="spellEnd"/>
            <w:r w:rsidRPr="00FE6CE5">
              <w:rPr>
                <w:rFonts w:asciiTheme="majorHAnsi" w:hAnsiTheme="majorHAnsi" w:cs="Calibri"/>
                <w:sz w:val="22"/>
                <w:szCs w:val="22"/>
              </w:rPr>
              <w:t xml:space="preserve">: </w:t>
            </w:r>
            <w:r w:rsidR="00733887">
              <w:rPr>
                <w:rFonts w:asciiTheme="majorHAnsi" w:hAnsiTheme="majorHAnsi" w:cs="Calibri"/>
                <w:sz w:val="22"/>
                <w:szCs w:val="22"/>
              </w:rPr>
              <w:t>2023.03.28. 8:15</w:t>
            </w:r>
          </w:p>
          <w:p w14:paraId="07DC8906" w14:textId="6FECDE05" w:rsidR="00766137" w:rsidRPr="00FE6CE5" w:rsidRDefault="00766137" w:rsidP="0076613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2"/>
                <w:szCs w:val="22"/>
              </w:rPr>
            </w:pPr>
            <w:r w:rsidRPr="00FE6CE5">
              <w:rPr>
                <w:rFonts w:asciiTheme="majorHAnsi" w:hAnsiTheme="majorHAnsi" w:cs="Calibri"/>
                <w:sz w:val="22"/>
                <w:szCs w:val="22"/>
              </w:rPr>
              <w:t xml:space="preserve">Iskola, osztály: </w:t>
            </w:r>
            <w:r w:rsidR="007A6047">
              <w:rPr>
                <w:rFonts w:asciiTheme="majorHAnsi" w:hAnsiTheme="majorHAnsi" w:cs="Calibri"/>
                <w:sz w:val="22"/>
                <w:szCs w:val="22"/>
              </w:rPr>
              <w:t>Apáczai – 10.C</w:t>
            </w:r>
          </w:p>
          <w:p w14:paraId="32816241" w14:textId="55DCBF98" w:rsidR="00766137" w:rsidRPr="007A6047" w:rsidRDefault="00766137" w:rsidP="007A6047">
            <w:pPr>
              <w:jc w:val="both"/>
              <w:rPr>
                <w:rFonts w:asciiTheme="majorHAnsi" w:hAnsiTheme="majorHAnsi" w:cs="Calibri"/>
                <w:sz w:val="22"/>
                <w:szCs w:val="22"/>
              </w:rPr>
            </w:pPr>
            <w:r w:rsidRPr="00FE6CE5">
              <w:rPr>
                <w:rFonts w:asciiTheme="majorHAnsi" w:hAnsiTheme="majorHAnsi" w:cs="Calibri"/>
                <w:sz w:val="22"/>
                <w:szCs w:val="22"/>
              </w:rPr>
              <w:t xml:space="preserve">Iskola neve és címe: </w:t>
            </w:r>
            <w:r w:rsidR="007A6047" w:rsidRPr="007A6047">
              <w:rPr>
                <w:rFonts w:asciiTheme="majorHAnsi" w:hAnsiTheme="majorHAnsi" w:cs="Calibri"/>
                <w:sz w:val="22"/>
                <w:szCs w:val="22"/>
              </w:rPr>
              <w:t>ELTE Apáczai Csere János Gyakorló Gimnázium és Kollégium: 1053, Budapest, Papnövelde utca 4-6.</w:t>
            </w:r>
          </w:p>
        </w:tc>
      </w:tr>
      <w:tr w:rsidR="00766137" w:rsidRPr="00766137" w14:paraId="676E5E9D" w14:textId="77777777" w:rsidTr="00766137">
        <w:tblPrEx>
          <w:tblBorders>
            <w:top w:val="none" w:sz="0" w:space="0" w:color="auto"/>
          </w:tblBorders>
        </w:tblPrEx>
        <w:tc>
          <w:tcPr>
            <w:tcW w:w="9747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4D5C189" w14:textId="5DB0C77A" w:rsidR="00766137" w:rsidRPr="00FE6CE5" w:rsidRDefault="00766137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 w:rsidRPr="00FE6CE5">
              <w:rPr>
                <w:rFonts w:ascii="Calibri" w:hAnsi="Calibri" w:cs="Calibri"/>
                <w:sz w:val="22"/>
                <w:szCs w:val="22"/>
              </w:rPr>
              <w:t xml:space="preserve">Tanít: </w:t>
            </w:r>
            <w:r w:rsidR="007A6047">
              <w:rPr>
                <w:rFonts w:ascii="Calibri" w:hAnsi="Calibri" w:cs="Calibri"/>
                <w:sz w:val="22"/>
                <w:szCs w:val="22"/>
              </w:rPr>
              <w:t>Rémai Martin</w:t>
            </w:r>
          </w:p>
        </w:tc>
      </w:tr>
      <w:tr w:rsidR="00766137" w:rsidRPr="00766137" w14:paraId="3200820C" w14:textId="77777777" w:rsidTr="00766137">
        <w:tblPrEx>
          <w:tblBorders>
            <w:top w:val="none" w:sz="0" w:space="0" w:color="auto"/>
          </w:tblBorders>
        </w:tblPrEx>
        <w:tc>
          <w:tcPr>
            <w:tcW w:w="9747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0308F92" w14:textId="07BCE21F" w:rsidR="00766137" w:rsidRPr="00FE6CE5" w:rsidRDefault="00766137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 w:rsidRPr="00FE6CE5">
              <w:rPr>
                <w:rFonts w:ascii="Calibri" w:hAnsi="Calibri" w:cs="Calibri"/>
                <w:sz w:val="22"/>
                <w:szCs w:val="22"/>
              </w:rPr>
              <w:t>Témakör</w:t>
            </w:r>
            <w:r w:rsidR="00130FC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E6CE5">
              <w:rPr>
                <w:rFonts w:ascii="Calibri" w:hAnsi="Calibri" w:cs="Calibri"/>
                <w:sz w:val="22"/>
                <w:szCs w:val="22"/>
              </w:rPr>
              <w:t xml:space="preserve">megnevezése: </w:t>
            </w:r>
            <w:r w:rsidR="007A6047">
              <w:rPr>
                <w:rFonts w:ascii="Calibri" w:hAnsi="Calibri" w:cs="Calibri"/>
                <w:sz w:val="22"/>
                <w:szCs w:val="22"/>
              </w:rPr>
              <w:t>Kelet-Közép-Európa és Kelet-Európa országainak földrajza</w:t>
            </w:r>
          </w:p>
        </w:tc>
      </w:tr>
      <w:tr w:rsidR="00766137" w:rsidRPr="00766137" w14:paraId="39B3357F" w14:textId="77777777" w:rsidTr="00766137">
        <w:tblPrEx>
          <w:tblBorders>
            <w:top w:val="none" w:sz="0" w:space="0" w:color="auto"/>
          </w:tblBorders>
        </w:tblPrEx>
        <w:tc>
          <w:tcPr>
            <w:tcW w:w="9747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889CE11" w14:textId="376424BB" w:rsidR="00766137" w:rsidRPr="00FE6CE5" w:rsidRDefault="00766137" w:rsidP="007661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  <w:r w:rsidRPr="00FE6CE5">
              <w:rPr>
                <w:rFonts w:ascii="Calibri" w:hAnsi="Calibri" w:cs="Calibri"/>
                <w:b/>
                <w:sz w:val="22"/>
                <w:szCs w:val="22"/>
              </w:rPr>
              <w:t xml:space="preserve">Tanítási egység (téma) címe: </w:t>
            </w:r>
            <w:r w:rsidR="007A6047">
              <w:rPr>
                <w:rFonts w:ascii="Calibri" w:hAnsi="Calibri" w:cs="Calibri"/>
                <w:b/>
                <w:sz w:val="22"/>
                <w:szCs w:val="22"/>
              </w:rPr>
              <w:t xml:space="preserve">Oroszország II. </w:t>
            </w:r>
          </w:p>
        </w:tc>
      </w:tr>
      <w:tr w:rsidR="00766137" w:rsidRPr="00766137" w14:paraId="57EBA387" w14:textId="77777777" w:rsidTr="00766137">
        <w:tblPrEx>
          <w:tblBorders>
            <w:top w:val="none" w:sz="0" w:space="0" w:color="auto"/>
          </w:tblBorders>
        </w:tblPrEx>
        <w:tc>
          <w:tcPr>
            <w:tcW w:w="9747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B182261" w14:textId="06D98345" w:rsidR="00766137" w:rsidRPr="00FE6CE5" w:rsidRDefault="00766137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 w:rsidRPr="00FE6CE5">
              <w:rPr>
                <w:rFonts w:ascii="Calibri" w:hAnsi="Calibri" w:cs="Calibri"/>
                <w:sz w:val="22"/>
                <w:szCs w:val="22"/>
              </w:rPr>
              <w:t>Az óra (</w:t>
            </w:r>
            <w:proofErr w:type="spellStart"/>
            <w:r w:rsidRPr="00FE6CE5">
              <w:rPr>
                <w:rFonts w:ascii="Calibri" w:hAnsi="Calibri" w:cs="Calibri"/>
                <w:sz w:val="22"/>
                <w:szCs w:val="22"/>
              </w:rPr>
              <w:t>jellemzo</w:t>
            </w:r>
            <w:proofErr w:type="spellEnd"/>
            <w:r w:rsidRPr="00FE6CE5">
              <w:rPr>
                <w:rFonts w:ascii="Calibri" w:hAnsi="Calibri" w:cs="Calibri"/>
                <w:sz w:val="22"/>
                <w:szCs w:val="22"/>
              </w:rPr>
              <w:t xml:space="preserve">̋) típusa: </w:t>
            </w:r>
            <w:r w:rsidR="007A6047" w:rsidRPr="007A6047">
              <w:rPr>
                <w:rFonts w:ascii="Calibri" w:hAnsi="Calibri" w:cs="Calibri"/>
                <w:sz w:val="22"/>
                <w:szCs w:val="22"/>
              </w:rPr>
              <w:t>Új ismereteket közvetítő óra megelőző ellenőrzéssel</w:t>
            </w:r>
          </w:p>
        </w:tc>
      </w:tr>
      <w:tr w:rsidR="00766137" w:rsidRPr="00766137" w14:paraId="42145631" w14:textId="77777777" w:rsidTr="00766137">
        <w:tblPrEx>
          <w:tblBorders>
            <w:top w:val="none" w:sz="0" w:space="0" w:color="auto"/>
          </w:tblBorders>
        </w:tblPrEx>
        <w:tc>
          <w:tcPr>
            <w:tcW w:w="9747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AA4B8DC" w14:textId="77777777" w:rsidR="00FE6CE5" w:rsidRPr="00FE6CE5" w:rsidRDefault="00FE6CE5" w:rsidP="007661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1C54B7DA" w14:textId="77777777" w:rsidR="00766137" w:rsidRPr="00FE6CE5" w:rsidRDefault="00766137" w:rsidP="005132C5">
            <w:pPr>
              <w:widowControl w:val="0"/>
              <w:shd w:val="clear" w:color="auto" w:fill="B6DDE8" w:themeFill="accent5" w:themeFillTint="66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FE6CE5">
              <w:rPr>
                <w:rFonts w:ascii="Calibri" w:hAnsi="Calibri" w:cs="Calibri"/>
                <w:b/>
                <w:bCs/>
              </w:rPr>
              <w:t xml:space="preserve">2. Tantervi követelmények </w:t>
            </w:r>
          </w:p>
          <w:p w14:paraId="791DD745" w14:textId="77777777" w:rsidR="00766137" w:rsidRPr="00FE6CE5" w:rsidRDefault="00766137" w:rsidP="007661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41C1873" w14:textId="77777777" w:rsidR="004D176A" w:rsidRDefault="00766137" w:rsidP="004D176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A408F">
              <w:rPr>
                <w:rFonts w:ascii="Calibri" w:hAnsi="Calibri" w:cs="Calibri"/>
                <w:b/>
                <w:sz w:val="22"/>
                <w:szCs w:val="22"/>
              </w:rPr>
              <w:t>2.1. A tanítási óra oktatási céljai:</w:t>
            </w:r>
            <w:r w:rsidR="007A6047" w:rsidRPr="007A408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  <w:p w14:paraId="08D8714C" w14:textId="473F57E7" w:rsidR="00766137" w:rsidRPr="007A408F" w:rsidRDefault="007A408F" w:rsidP="004D17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A408F">
              <w:rPr>
                <w:rFonts w:ascii="Calibri" w:hAnsi="Calibri" w:cs="Calibri"/>
                <w:bCs/>
                <w:sz w:val="22"/>
                <w:szCs w:val="22"/>
              </w:rPr>
              <w:t>Oroszország gazdasági körzeteinek lehatárolása és jellemzése</w:t>
            </w:r>
            <w:r w:rsidR="004D176A">
              <w:rPr>
                <w:rFonts w:ascii="Calibri" w:hAnsi="Calibri" w:cs="Calibri"/>
                <w:bCs/>
                <w:sz w:val="22"/>
                <w:szCs w:val="22"/>
              </w:rPr>
              <w:t>. A körzetek természeti adottságai és gazdasági folyamatai közti összefüggések feltárása, elemzése és ezek által mélyebb megértése. Az ipari, társadalmi folyamatok környezetre gyakorolt hatásainak bemutatása.</w:t>
            </w:r>
          </w:p>
          <w:p w14:paraId="727F3491" w14:textId="249CF0FF" w:rsidR="00766137" w:rsidRPr="00FE6CE5" w:rsidRDefault="00766137" w:rsidP="007661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5109537" w14:textId="24E2E452" w:rsidR="00766137" w:rsidRDefault="00766137" w:rsidP="0076613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FE6CE5">
              <w:rPr>
                <w:rFonts w:ascii="Calibri" w:hAnsi="Calibri" w:cs="Calibri"/>
                <w:b/>
                <w:sz w:val="22"/>
                <w:szCs w:val="22"/>
              </w:rPr>
              <w:t xml:space="preserve">2.2. A tanítási óra képzési, fejlesztési céljai: </w:t>
            </w:r>
          </w:p>
          <w:p w14:paraId="2F5DF0E3" w14:textId="1B095DB0" w:rsidR="004D176A" w:rsidRPr="007E76C3" w:rsidRDefault="007E76C3" w:rsidP="007E76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7E76C3">
              <w:rPr>
                <w:rFonts w:ascii="Calibri" w:hAnsi="Calibri" w:cs="Calibri"/>
                <w:bCs/>
                <w:sz w:val="22"/>
                <w:szCs w:val="22"/>
              </w:rPr>
              <w:t>Szövegfeldolgozási módszerek, papír alapú források használatával a tanulók szövegfeldolgozási készségének fejlesztése. Lényegkiemelés és vázlatkészítés gyakorlása. Térképolvasási, tér</w:t>
            </w:r>
            <w:r w:rsidR="00D51A03">
              <w:rPr>
                <w:rFonts w:ascii="Calibri" w:hAnsi="Calibri" w:cs="Calibri"/>
                <w:bCs/>
                <w:sz w:val="22"/>
                <w:szCs w:val="22"/>
              </w:rPr>
              <w:t>i</w:t>
            </w:r>
            <w:r w:rsidRPr="007E76C3">
              <w:rPr>
                <w:rFonts w:ascii="Calibri" w:hAnsi="Calibri" w:cs="Calibri"/>
                <w:bCs/>
                <w:sz w:val="22"/>
                <w:szCs w:val="22"/>
              </w:rPr>
              <w:t xml:space="preserve"> tájékozódási készségek fejlesztése kontúrvonalas térképek</w:t>
            </w:r>
            <w:r w:rsidR="007E41C6">
              <w:rPr>
                <w:rFonts w:ascii="Calibri" w:hAnsi="Calibri" w:cs="Calibri"/>
                <w:bCs/>
                <w:sz w:val="22"/>
                <w:szCs w:val="22"/>
              </w:rPr>
              <w:t>, térképvázlatok</w:t>
            </w:r>
            <w:r w:rsidRPr="007E76C3">
              <w:rPr>
                <w:rFonts w:ascii="Calibri" w:hAnsi="Calibri" w:cs="Calibri"/>
                <w:bCs/>
                <w:sz w:val="22"/>
                <w:szCs w:val="22"/>
              </w:rPr>
              <w:t xml:space="preserve"> használatával.</w:t>
            </w:r>
          </w:p>
          <w:p w14:paraId="3839203E" w14:textId="77777777" w:rsidR="00766137" w:rsidRPr="00FE6CE5" w:rsidRDefault="00766137" w:rsidP="0076613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0296CC62" w14:textId="3E82FCDE" w:rsidR="00766137" w:rsidRDefault="00766137" w:rsidP="0076613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FE6CE5">
              <w:rPr>
                <w:rFonts w:ascii="Calibri" w:hAnsi="Calibri" w:cs="Calibri"/>
                <w:b/>
                <w:sz w:val="22"/>
                <w:szCs w:val="22"/>
              </w:rPr>
              <w:t>2.3. A tanítási óra nevelési céljai:</w:t>
            </w:r>
          </w:p>
          <w:p w14:paraId="422BB760" w14:textId="3AEC0796" w:rsidR="007E76C3" w:rsidRPr="007E41C6" w:rsidRDefault="007E41C6" w:rsidP="007E41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7E41C6">
              <w:rPr>
                <w:rFonts w:ascii="Calibri" w:hAnsi="Calibri" w:cs="Calibri"/>
                <w:bCs/>
                <w:sz w:val="22"/>
                <w:szCs w:val="22"/>
              </w:rPr>
              <w:t xml:space="preserve">Közösségi nevelés: csoportmunka, csoportban dolgozási, együttműködési készségek fejlesztése. Társadalmi-gazdasági témák iránti érzékenység fejlesztése. Környezeti nevelés: </w:t>
            </w:r>
            <w:r w:rsidR="00E94B86">
              <w:rPr>
                <w:rFonts w:ascii="Calibri" w:hAnsi="Calibri" w:cs="Calibri"/>
                <w:bCs/>
                <w:sz w:val="22"/>
                <w:szCs w:val="22"/>
              </w:rPr>
              <w:t xml:space="preserve">az </w:t>
            </w:r>
            <w:r w:rsidRPr="007E41C6">
              <w:rPr>
                <w:rFonts w:ascii="Calibri" w:hAnsi="Calibri" w:cs="Calibri"/>
                <w:bCs/>
                <w:sz w:val="22"/>
                <w:szCs w:val="22"/>
              </w:rPr>
              <w:t xml:space="preserve">ipari környezetterhelésre való figyelemfelhívás. </w:t>
            </w:r>
          </w:p>
          <w:p w14:paraId="6E2B879E" w14:textId="77777777" w:rsidR="00766137" w:rsidRPr="00FE6CE5" w:rsidRDefault="00766137" w:rsidP="007661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6FEA533" w14:textId="77777777" w:rsidR="00766137" w:rsidRPr="00FE6CE5" w:rsidRDefault="00766137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 w:rsidRPr="00FE6CE5">
              <w:rPr>
                <w:rFonts w:ascii="Calibri" w:hAnsi="Calibri" w:cs="Calibri"/>
                <w:b/>
                <w:sz w:val="22"/>
                <w:szCs w:val="22"/>
              </w:rPr>
              <w:t>2.4. Oktatási követelmények:</w:t>
            </w:r>
            <w:r w:rsidRPr="00FE6CE5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766137" w:rsidRPr="00766137" w14:paraId="46C10518" w14:textId="77777777" w:rsidTr="00766137">
        <w:tc>
          <w:tcPr>
            <w:tcW w:w="9747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13B6647" w14:textId="77777777" w:rsidR="00766137" w:rsidRPr="00FE6CE5" w:rsidRDefault="00766137" w:rsidP="00603D08">
            <w:pPr>
              <w:pStyle w:val="Listaszerbekezds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="Times New Roman"/>
                <w:sz w:val="22"/>
                <w:szCs w:val="22"/>
              </w:rPr>
            </w:pPr>
            <w:r w:rsidRPr="00FE6CE5">
              <w:rPr>
                <w:rFonts w:asciiTheme="majorHAnsi" w:hAnsiTheme="majorHAnsi" w:cs="Calibri"/>
                <w:sz w:val="22"/>
                <w:szCs w:val="22"/>
              </w:rPr>
              <w:t xml:space="preserve">Fogalmak: </w:t>
            </w:r>
          </w:p>
          <w:p w14:paraId="7ECF686A" w14:textId="1FE7428B" w:rsidR="00766137" w:rsidRPr="00FE6CE5" w:rsidRDefault="00766137" w:rsidP="00603D08">
            <w:pPr>
              <w:pStyle w:val="Listaszerbekezds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240"/>
              <w:jc w:val="both"/>
              <w:rPr>
                <w:rFonts w:asciiTheme="majorHAnsi" w:hAnsiTheme="majorHAnsi" w:cs="Times New Roman"/>
                <w:sz w:val="22"/>
                <w:szCs w:val="22"/>
              </w:rPr>
            </w:pPr>
            <w:r w:rsidRPr="00FE6CE5">
              <w:rPr>
                <w:rFonts w:asciiTheme="majorHAnsi" w:hAnsiTheme="majorHAnsi" w:cs="Times New Roman"/>
                <w:sz w:val="22"/>
                <w:szCs w:val="22"/>
              </w:rPr>
              <w:t>új:</w:t>
            </w:r>
            <w:r w:rsidR="00E94B86">
              <w:rPr>
                <w:rFonts w:asciiTheme="majorHAnsi" w:hAnsiTheme="majorHAnsi" w:cs="Times New Roman"/>
                <w:sz w:val="22"/>
                <w:szCs w:val="22"/>
              </w:rPr>
              <w:t xml:space="preserve"> Kola-félsziget, Murmanszk, </w:t>
            </w:r>
            <w:r w:rsidR="00B5698F">
              <w:rPr>
                <w:rFonts w:asciiTheme="majorHAnsi" w:hAnsiTheme="majorHAnsi" w:cs="Times New Roman"/>
                <w:sz w:val="22"/>
                <w:szCs w:val="22"/>
              </w:rPr>
              <w:t xml:space="preserve">Volgográd, </w:t>
            </w:r>
            <w:r w:rsidR="000F6D89">
              <w:rPr>
                <w:rFonts w:asciiTheme="majorHAnsi" w:hAnsiTheme="majorHAnsi" w:cs="Times New Roman"/>
                <w:sz w:val="22"/>
                <w:szCs w:val="22"/>
              </w:rPr>
              <w:t>Tog</w:t>
            </w:r>
            <w:r w:rsidR="00B7373F">
              <w:rPr>
                <w:rFonts w:asciiTheme="majorHAnsi" w:hAnsiTheme="majorHAnsi" w:cs="Times New Roman"/>
                <w:sz w:val="22"/>
                <w:szCs w:val="22"/>
              </w:rPr>
              <w:t xml:space="preserve">liatti, </w:t>
            </w:r>
            <w:r w:rsidR="00FC1693">
              <w:rPr>
                <w:rFonts w:asciiTheme="majorHAnsi" w:hAnsiTheme="majorHAnsi" w:cs="Times New Roman"/>
                <w:sz w:val="22"/>
                <w:szCs w:val="22"/>
              </w:rPr>
              <w:t xml:space="preserve">Jekatyerinburg, </w:t>
            </w:r>
            <w:r w:rsidR="00AB2858">
              <w:rPr>
                <w:rFonts w:asciiTheme="majorHAnsi" w:hAnsiTheme="majorHAnsi" w:cs="Times New Roman"/>
                <w:sz w:val="22"/>
                <w:szCs w:val="22"/>
              </w:rPr>
              <w:t>Novoszibirszk, Vlagyivosztok</w:t>
            </w:r>
            <w:r w:rsidR="00FE2869">
              <w:rPr>
                <w:rFonts w:asciiTheme="majorHAnsi" w:hAnsiTheme="majorHAnsi" w:cs="Times New Roman"/>
                <w:sz w:val="22"/>
                <w:szCs w:val="22"/>
              </w:rPr>
              <w:t>, északnyugati gazdasági körzet, központi gazdasági körzet, Volga menti gazdasági körzet, uráli gazdasági körzet</w:t>
            </w:r>
          </w:p>
          <w:p w14:paraId="75E5944E" w14:textId="29557E53" w:rsidR="00766137" w:rsidRPr="00FE6CE5" w:rsidRDefault="00766137" w:rsidP="00603D08">
            <w:pPr>
              <w:pStyle w:val="Listaszerbekezds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240"/>
              <w:jc w:val="both"/>
              <w:rPr>
                <w:rFonts w:asciiTheme="majorHAnsi" w:hAnsiTheme="majorHAnsi" w:cs="Times New Roman"/>
                <w:sz w:val="22"/>
                <w:szCs w:val="22"/>
              </w:rPr>
            </w:pPr>
            <w:r w:rsidRPr="00FE6CE5">
              <w:rPr>
                <w:rFonts w:asciiTheme="majorHAnsi" w:hAnsiTheme="majorHAnsi" w:cs="Times New Roman"/>
                <w:sz w:val="22"/>
                <w:szCs w:val="22"/>
              </w:rPr>
              <w:t>megerősítendő:</w:t>
            </w:r>
            <w:r w:rsidR="00E94B86">
              <w:rPr>
                <w:rFonts w:asciiTheme="majorHAnsi" w:hAnsiTheme="majorHAnsi" w:cs="Times New Roman"/>
                <w:sz w:val="22"/>
                <w:szCs w:val="22"/>
              </w:rPr>
              <w:t xml:space="preserve"> gazdasági körzet, Szentpétervár</w:t>
            </w:r>
            <w:r w:rsidR="00EF1455">
              <w:rPr>
                <w:rFonts w:asciiTheme="majorHAnsi" w:hAnsiTheme="majorHAnsi" w:cs="Times New Roman"/>
                <w:sz w:val="22"/>
                <w:szCs w:val="22"/>
              </w:rPr>
              <w:t>, Moszkva</w:t>
            </w:r>
            <w:r w:rsidR="00FC1693">
              <w:rPr>
                <w:rFonts w:asciiTheme="majorHAnsi" w:hAnsiTheme="majorHAnsi" w:cs="Times New Roman"/>
                <w:sz w:val="22"/>
                <w:szCs w:val="22"/>
              </w:rPr>
              <w:t xml:space="preserve">, Volga, vízlépcsőrendszer, Barátság-vezeték, Urál, </w:t>
            </w:r>
            <w:proofErr w:type="spellStart"/>
            <w:r w:rsidR="0060525A">
              <w:rPr>
                <w:rFonts w:asciiTheme="majorHAnsi" w:hAnsiTheme="majorHAnsi" w:cs="Times New Roman"/>
                <w:sz w:val="22"/>
                <w:szCs w:val="22"/>
              </w:rPr>
              <w:t>transzszibbéira</w:t>
            </w:r>
            <w:proofErr w:type="spellEnd"/>
            <w:r w:rsidR="00FC1693">
              <w:rPr>
                <w:rFonts w:asciiTheme="majorHAnsi" w:hAnsiTheme="majorHAnsi" w:cs="Times New Roman"/>
                <w:sz w:val="22"/>
                <w:szCs w:val="22"/>
              </w:rPr>
              <w:t xml:space="preserve"> vasút</w:t>
            </w:r>
            <w:r w:rsidR="00FE2869">
              <w:rPr>
                <w:rFonts w:asciiTheme="majorHAnsi" w:hAnsiTheme="majorHAnsi" w:cs="Times New Roman"/>
                <w:sz w:val="22"/>
                <w:szCs w:val="22"/>
              </w:rPr>
              <w:t>, szibériai gazdasági körzet,</w:t>
            </w:r>
          </w:p>
          <w:p w14:paraId="03776076" w14:textId="77777777" w:rsidR="00766137" w:rsidRPr="00FE6CE5" w:rsidRDefault="00766137" w:rsidP="00603D08">
            <w:pPr>
              <w:pStyle w:val="Listaszerbekezds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="Times New Roman"/>
                <w:sz w:val="22"/>
                <w:szCs w:val="22"/>
              </w:rPr>
            </w:pPr>
            <w:r w:rsidRPr="00FE6CE5">
              <w:rPr>
                <w:rFonts w:asciiTheme="majorHAnsi" w:hAnsiTheme="majorHAnsi" w:cs="Times New Roman"/>
                <w:sz w:val="22"/>
                <w:szCs w:val="22"/>
              </w:rPr>
              <w:t>Folyamatok:</w:t>
            </w:r>
          </w:p>
          <w:p w14:paraId="15BC468B" w14:textId="34342375" w:rsidR="00766137" w:rsidRPr="00FE6CE5" w:rsidRDefault="00766137" w:rsidP="00603D08">
            <w:pPr>
              <w:pStyle w:val="Listaszerbekezds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="Times New Roman"/>
                <w:sz w:val="22"/>
                <w:szCs w:val="22"/>
              </w:rPr>
            </w:pPr>
            <w:r w:rsidRPr="00FE6CE5">
              <w:rPr>
                <w:rFonts w:asciiTheme="majorHAnsi" w:hAnsiTheme="majorHAnsi" w:cs="Times New Roman"/>
                <w:sz w:val="22"/>
                <w:szCs w:val="22"/>
              </w:rPr>
              <w:t>új:</w:t>
            </w:r>
            <w:r w:rsidR="0040449D">
              <w:rPr>
                <w:rFonts w:asciiTheme="majorHAnsi" w:hAnsiTheme="majorHAnsi" w:cs="Times New Roman"/>
                <w:sz w:val="22"/>
                <w:szCs w:val="22"/>
              </w:rPr>
              <w:t xml:space="preserve"> világháborús iparáttelepítés</w:t>
            </w:r>
          </w:p>
          <w:p w14:paraId="72EAF465" w14:textId="62140D8D" w:rsidR="00766137" w:rsidRPr="00FE6CE5" w:rsidRDefault="00766137" w:rsidP="00603D08">
            <w:pPr>
              <w:pStyle w:val="Listaszerbekezds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="Times New Roman"/>
                <w:sz w:val="22"/>
                <w:szCs w:val="22"/>
              </w:rPr>
            </w:pPr>
            <w:r w:rsidRPr="00FE6CE5">
              <w:rPr>
                <w:rFonts w:asciiTheme="majorHAnsi" w:hAnsiTheme="majorHAnsi" w:cs="Times New Roman"/>
                <w:sz w:val="22"/>
                <w:szCs w:val="22"/>
              </w:rPr>
              <w:t>megerősítendő:</w:t>
            </w:r>
            <w:r w:rsidR="00321F01">
              <w:rPr>
                <w:rFonts w:asciiTheme="majorHAnsi" w:hAnsiTheme="majorHAnsi" w:cs="Times New Roman"/>
                <w:sz w:val="22"/>
                <w:szCs w:val="22"/>
              </w:rPr>
              <w:t xml:space="preserve"> népességkoncentrációra települő textilipar</w:t>
            </w:r>
          </w:p>
          <w:p w14:paraId="3AAEC5D8" w14:textId="77777777" w:rsidR="00766137" w:rsidRPr="00FE6CE5" w:rsidRDefault="00766137" w:rsidP="00603D08">
            <w:pPr>
              <w:pStyle w:val="Listaszerbekezds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="Times New Roman"/>
                <w:sz w:val="22"/>
                <w:szCs w:val="22"/>
              </w:rPr>
            </w:pPr>
            <w:r w:rsidRPr="00FE6CE5">
              <w:rPr>
                <w:rFonts w:asciiTheme="majorHAnsi" w:hAnsiTheme="majorHAnsi" w:cs="Times New Roman"/>
                <w:sz w:val="22"/>
                <w:szCs w:val="22"/>
              </w:rPr>
              <w:t>Összefüggések:</w:t>
            </w:r>
          </w:p>
          <w:p w14:paraId="5DE8D2BF" w14:textId="3ECEF01E" w:rsidR="00766137" w:rsidRPr="00FE6CE5" w:rsidRDefault="00766137" w:rsidP="00603D08">
            <w:pPr>
              <w:pStyle w:val="Listaszerbekezds"/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="Times New Roman"/>
                <w:sz w:val="22"/>
                <w:szCs w:val="22"/>
              </w:rPr>
            </w:pPr>
            <w:r w:rsidRPr="00FE6CE5">
              <w:rPr>
                <w:rFonts w:asciiTheme="majorHAnsi" w:hAnsiTheme="majorHAnsi" w:cs="Times New Roman"/>
                <w:sz w:val="22"/>
                <w:szCs w:val="22"/>
              </w:rPr>
              <w:t>új:</w:t>
            </w:r>
            <w:r w:rsidR="00FE2869">
              <w:rPr>
                <w:rFonts w:asciiTheme="majorHAnsi" w:hAnsiTheme="majorHAnsi" w:cs="Times New Roman"/>
                <w:sz w:val="22"/>
                <w:szCs w:val="22"/>
              </w:rPr>
              <w:t xml:space="preserve"> vasút és folyók találkozása </w:t>
            </w:r>
            <w:r w:rsidR="00FE2869" w:rsidRPr="00FC1693">
              <w:rPr>
                <w:rFonts w:asciiTheme="majorHAnsi" w:hAnsiTheme="majorHAnsi" w:cs="Times New Roman"/>
                <w:sz w:val="22"/>
                <w:szCs w:val="22"/>
              </w:rPr>
              <w:sym w:font="Wingdings" w:char="F0E0"/>
            </w:r>
            <w:r w:rsidR="00FE2869">
              <w:rPr>
                <w:rFonts w:asciiTheme="majorHAnsi" w:hAnsiTheme="majorHAnsi" w:cs="Times New Roman"/>
                <w:sz w:val="22"/>
                <w:szCs w:val="22"/>
              </w:rPr>
              <w:t xml:space="preserve"> települések</w:t>
            </w:r>
          </w:p>
          <w:p w14:paraId="47E9DD13" w14:textId="3658BEB4" w:rsidR="00766137" w:rsidRPr="00FE6CE5" w:rsidRDefault="00766137" w:rsidP="00603D08">
            <w:pPr>
              <w:pStyle w:val="Listaszerbekezds"/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="Times New Roman"/>
                <w:sz w:val="22"/>
                <w:szCs w:val="22"/>
              </w:rPr>
            </w:pPr>
            <w:r w:rsidRPr="00FE6CE5">
              <w:rPr>
                <w:rFonts w:asciiTheme="majorHAnsi" w:hAnsiTheme="majorHAnsi" w:cs="Times New Roman"/>
                <w:sz w:val="22"/>
                <w:szCs w:val="22"/>
              </w:rPr>
              <w:t>megerősítendő:</w:t>
            </w:r>
            <w:r w:rsidR="00FC1693">
              <w:rPr>
                <w:rFonts w:asciiTheme="majorHAnsi" w:hAnsiTheme="majorHAnsi" w:cs="Times New Roman"/>
                <w:sz w:val="22"/>
                <w:szCs w:val="22"/>
              </w:rPr>
              <w:t xml:space="preserve"> </w:t>
            </w:r>
            <w:r w:rsidR="002A14FB">
              <w:rPr>
                <w:rFonts w:asciiTheme="majorHAnsi" w:hAnsiTheme="majorHAnsi" w:cs="Times New Roman"/>
                <w:sz w:val="22"/>
                <w:szCs w:val="22"/>
              </w:rPr>
              <w:t xml:space="preserve">vízenergia </w:t>
            </w:r>
            <w:r w:rsidR="002A14FB" w:rsidRPr="002A14FB">
              <w:rPr>
                <w:rFonts w:asciiTheme="majorHAnsi" w:hAnsiTheme="majorHAnsi" w:cs="Times New Roman"/>
                <w:sz w:val="22"/>
                <w:szCs w:val="22"/>
              </w:rPr>
              <w:sym w:font="Wingdings" w:char="F0E0"/>
            </w:r>
            <w:r w:rsidR="002A14FB">
              <w:rPr>
                <w:rFonts w:asciiTheme="majorHAnsi" w:hAnsiTheme="majorHAnsi" w:cs="Times New Roman"/>
                <w:sz w:val="22"/>
                <w:szCs w:val="22"/>
              </w:rPr>
              <w:t xml:space="preserve"> olcsó villamosenergia </w:t>
            </w:r>
            <w:r w:rsidR="002A14FB" w:rsidRPr="002A14FB">
              <w:rPr>
                <w:rFonts w:asciiTheme="majorHAnsi" w:hAnsiTheme="majorHAnsi" w:cs="Times New Roman"/>
                <w:sz w:val="22"/>
                <w:szCs w:val="22"/>
              </w:rPr>
              <w:sym w:font="Wingdings" w:char="F0E0"/>
            </w:r>
            <w:r w:rsidR="002A14FB">
              <w:rPr>
                <w:rFonts w:asciiTheme="majorHAnsi" w:hAnsiTheme="majorHAnsi" w:cs="Times New Roman"/>
                <w:sz w:val="22"/>
                <w:szCs w:val="22"/>
              </w:rPr>
              <w:t xml:space="preserve"> alumíniumkohászat és -ipar</w:t>
            </w:r>
            <w:r w:rsidR="0040449D">
              <w:rPr>
                <w:rFonts w:asciiTheme="majorHAnsi" w:hAnsiTheme="majorHAnsi" w:cs="Times New Roman"/>
                <w:sz w:val="22"/>
                <w:szCs w:val="22"/>
              </w:rPr>
              <w:t xml:space="preserve">, </w:t>
            </w:r>
            <w:r w:rsidR="0040449D">
              <w:rPr>
                <w:rFonts w:asciiTheme="majorHAnsi" w:hAnsiTheme="majorHAnsi" w:cs="Times New Roman"/>
                <w:sz w:val="22"/>
                <w:szCs w:val="22"/>
              </w:rPr>
              <w:br/>
              <w:t xml:space="preserve">elzárt körzet </w:t>
            </w:r>
            <w:r w:rsidR="0040449D" w:rsidRPr="0040449D">
              <w:rPr>
                <w:rFonts w:asciiTheme="majorHAnsi" w:hAnsiTheme="majorHAnsi" w:cs="Times New Roman"/>
                <w:sz w:val="22"/>
                <w:szCs w:val="22"/>
              </w:rPr>
              <w:sym w:font="Wingdings" w:char="F0E0"/>
            </w:r>
            <w:r w:rsidR="0040449D">
              <w:rPr>
                <w:rFonts w:asciiTheme="majorHAnsi" w:hAnsiTheme="majorHAnsi" w:cs="Times New Roman"/>
                <w:sz w:val="22"/>
                <w:szCs w:val="22"/>
              </w:rPr>
              <w:t xml:space="preserve"> hadiipar telepítése</w:t>
            </w:r>
          </w:p>
          <w:p w14:paraId="71D30D1F" w14:textId="47A0A5F6" w:rsidR="00766137" w:rsidRPr="00FE6CE5" w:rsidRDefault="00766137" w:rsidP="00603D08">
            <w:pPr>
              <w:pStyle w:val="Listaszerbekezds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="Times New Roman"/>
                <w:sz w:val="22"/>
                <w:szCs w:val="22"/>
              </w:rPr>
            </w:pPr>
            <w:r w:rsidRPr="00FE6CE5">
              <w:rPr>
                <w:rFonts w:asciiTheme="majorHAnsi" w:hAnsiTheme="majorHAnsi" w:cs="Times New Roman"/>
                <w:sz w:val="22"/>
                <w:szCs w:val="22"/>
              </w:rPr>
              <w:t>Megf</w:t>
            </w:r>
            <w:r w:rsidR="00FE6CE5">
              <w:rPr>
                <w:rFonts w:asciiTheme="majorHAnsi" w:hAnsiTheme="majorHAnsi" w:cs="Times New Roman"/>
                <w:sz w:val="22"/>
                <w:szCs w:val="22"/>
              </w:rPr>
              <w:t>i</w:t>
            </w:r>
            <w:r w:rsidRPr="00FE6CE5">
              <w:rPr>
                <w:rFonts w:asciiTheme="majorHAnsi" w:hAnsiTheme="majorHAnsi" w:cs="Times New Roman"/>
                <w:sz w:val="22"/>
                <w:szCs w:val="22"/>
              </w:rPr>
              <w:t>gyelések, vizsgálatok, kísérletek:</w:t>
            </w:r>
            <w:r w:rsidR="00AB2858">
              <w:rPr>
                <w:rFonts w:asciiTheme="majorHAnsi" w:hAnsiTheme="majorHAnsi" w:cs="Times New Roman"/>
                <w:sz w:val="22"/>
                <w:szCs w:val="22"/>
              </w:rPr>
              <w:t xml:space="preserve"> a földgáz- és kőszénvagyon kitermelési nehézségeinek megfigyelése</w:t>
            </w:r>
            <w:r w:rsidR="00FE2869">
              <w:rPr>
                <w:rFonts w:asciiTheme="majorHAnsi" w:hAnsiTheme="majorHAnsi" w:cs="Times New Roman"/>
                <w:sz w:val="22"/>
                <w:szCs w:val="22"/>
              </w:rPr>
              <w:t>.</w:t>
            </w:r>
          </w:p>
          <w:p w14:paraId="48AB5BB1" w14:textId="14854796" w:rsidR="00766137" w:rsidRDefault="00766137" w:rsidP="00603D08">
            <w:pPr>
              <w:pStyle w:val="Listaszerbekezds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="Times New Roman"/>
                <w:sz w:val="22"/>
                <w:szCs w:val="22"/>
              </w:rPr>
            </w:pPr>
            <w:r w:rsidRPr="00FE6CE5">
              <w:rPr>
                <w:rFonts w:asciiTheme="majorHAnsi" w:hAnsiTheme="majorHAnsi" w:cs="Times New Roman"/>
                <w:sz w:val="22"/>
                <w:szCs w:val="22"/>
              </w:rPr>
              <w:t>Fejlesztend</w:t>
            </w:r>
            <w:r w:rsidR="00FE6CE5">
              <w:rPr>
                <w:rFonts w:asciiTheme="majorHAnsi" w:hAnsiTheme="majorHAnsi" w:cs="Times New Roman"/>
                <w:sz w:val="22"/>
                <w:szCs w:val="22"/>
              </w:rPr>
              <w:t>ő készségek, kompetenciá</w:t>
            </w:r>
            <w:r w:rsidRPr="00FE6CE5">
              <w:rPr>
                <w:rFonts w:asciiTheme="majorHAnsi" w:hAnsiTheme="majorHAnsi" w:cs="Times New Roman"/>
                <w:sz w:val="22"/>
                <w:szCs w:val="22"/>
              </w:rPr>
              <w:t>k</w:t>
            </w:r>
            <w:r w:rsidR="00142708">
              <w:rPr>
                <w:rFonts w:asciiTheme="majorHAnsi" w:hAnsiTheme="majorHAnsi" w:cs="Times New Roman"/>
                <w:sz w:val="22"/>
                <w:szCs w:val="22"/>
              </w:rPr>
              <w:t>:</w:t>
            </w:r>
          </w:p>
          <w:p w14:paraId="5818088D" w14:textId="1A88D137" w:rsidR="00142708" w:rsidRPr="00FE6CE5" w:rsidRDefault="00142708" w:rsidP="00603D08">
            <w:pPr>
              <w:pStyle w:val="Listaszerbekezds"/>
              <w:widowControl w:val="0"/>
              <w:autoSpaceDE w:val="0"/>
              <w:autoSpaceDN w:val="0"/>
              <w:adjustRightInd w:val="0"/>
              <w:spacing w:after="240"/>
              <w:ind w:left="780"/>
              <w:rPr>
                <w:rFonts w:asciiTheme="majorHAnsi" w:hAnsiTheme="majorHAnsi" w:cs="Times New Roman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sz w:val="22"/>
                <w:szCs w:val="22"/>
              </w:rPr>
              <w:t>Tanulási kompetenciák fejlesztése: önálló és csoportos információszerzés</w:t>
            </w:r>
            <w:r w:rsidR="00354ECF">
              <w:rPr>
                <w:rFonts w:asciiTheme="majorHAnsi" w:hAnsiTheme="majorHAnsi" w:cs="Times New Roman"/>
                <w:sz w:val="22"/>
                <w:szCs w:val="22"/>
              </w:rPr>
              <w:t xml:space="preserve"> és feldolgozás. Kritikai gondolkodás fejlesztése: a bemutatott környezeti károk, valamint térképhasználat segítségével.</w:t>
            </w:r>
          </w:p>
          <w:p w14:paraId="369AE092" w14:textId="77777777" w:rsidR="00766137" w:rsidRDefault="00766137" w:rsidP="00603D08">
            <w:pPr>
              <w:pStyle w:val="Listaszerbekezds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="Times New Roman"/>
                <w:sz w:val="22"/>
                <w:szCs w:val="22"/>
              </w:rPr>
            </w:pPr>
            <w:r w:rsidRPr="00FE6CE5">
              <w:rPr>
                <w:rFonts w:asciiTheme="majorHAnsi" w:hAnsiTheme="majorHAnsi" w:cs="Times New Roman"/>
                <w:sz w:val="22"/>
                <w:szCs w:val="22"/>
              </w:rPr>
              <w:t>Főbb tanulói tevékenységek:</w:t>
            </w:r>
          </w:p>
          <w:p w14:paraId="76DF47DA" w14:textId="3BFFCF9B" w:rsidR="00354ECF" w:rsidRDefault="00354ECF" w:rsidP="00603D08">
            <w:pPr>
              <w:pStyle w:val="Listaszerbekezds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="Times New Roman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sz w:val="22"/>
                <w:szCs w:val="22"/>
              </w:rPr>
              <w:t>Kvízben való részvétel csoportosan</w:t>
            </w:r>
          </w:p>
          <w:p w14:paraId="4FE6AC54" w14:textId="77777777" w:rsidR="00354ECF" w:rsidRDefault="00354ECF" w:rsidP="00603D08">
            <w:pPr>
              <w:pStyle w:val="Listaszerbekezds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="Times New Roman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sz w:val="22"/>
                <w:szCs w:val="22"/>
              </w:rPr>
              <w:t>Önálló szövegolvasás, feldolgozás és vázlatkészítés</w:t>
            </w:r>
          </w:p>
          <w:p w14:paraId="09D11E9C" w14:textId="460BDF3E" w:rsidR="00354ECF" w:rsidRDefault="00354ECF" w:rsidP="00603D08">
            <w:pPr>
              <w:pStyle w:val="Listaszerbekezds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="Times New Roman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sz w:val="22"/>
                <w:szCs w:val="22"/>
              </w:rPr>
              <w:lastRenderedPageBreak/>
              <w:t>Az olvasottak „megtanítása” a csoport többi tagjának egyénileg a vázlat alapján</w:t>
            </w:r>
          </w:p>
          <w:p w14:paraId="50801F45" w14:textId="10682572" w:rsidR="00354ECF" w:rsidRDefault="00354ECF" w:rsidP="00603D08">
            <w:pPr>
              <w:pStyle w:val="Listaszerbekezds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="Times New Roman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sz w:val="22"/>
                <w:szCs w:val="22"/>
              </w:rPr>
              <w:t>A többi csapattag meghallgatása és önálló jegyzetkészítés</w:t>
            </w:r>
          </w:p>
          <w:p w14:paraId="70E971D6" w14:textId="72411692" w:rsidR="00354ECF" w:rsidRPr="00FE6CE5" w:rsidRDefault="00354ECF" w:rsidP="00603D08">
            <w:pPr>
              <w:pStyle w:val="Listaszerbekezds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="Times New Roman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sz w:val="22"/>
                <w:szCs w:val="22"/>
              </w:rPr>
              <w:t>Feladatlap kitöltése</w:t>
            </w:r>
          </w:p>
        </w:tc>
      </w:tr>
      <w:tr w:rsidR="00766137" w:rsidRPr="00766137" w14:paraId="569F89D5" w14:textId="77777777" w:rsidTr="00766137">
        <w:tc>
          <w:tcPr>
            <w:tcW w:w="9747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5ED485A" w14:textId="77777777" w:rsidR="00766137" w:rsidRPr="00FE6CE5" w:rsidRDefault="00766137" w:rsidP="005132C5">
            <w:pPr>
              <w:widowControl w:val="0"/>
              <w:shd w:val="clear" w:color="auto" w:fill="B6DDE8" w:themeFill="accent5" w:themeFillTint="66"/>
              <w:autoSpaceDE w:val="0"/>
              <w:autoSpaceDN w:val="0"/>
              <w:adjustRightInd w:val="0"/>
              <w:rPr>
                <w:rFonts w:asciiTheme="majorHAnsi" w:hAnsiTheme="majorHAnsi" w:cs="Times New Roman"/>
                <w:b/>
              </w:rPr>
            </w:pPr>
            <w:r w:rsidRPr="00FE6CE5">
              <w:rPr>
                <w:rFonts w:asciiTheme="majorHAnsi" w:hAnsiTheme="majorHAnsi" w:cs="Times New Roman"/>
                <w:b/>
              </w:rPr>
              <w:lastRenderedPageBreak/>
              <w:t>3. Szemléltető és munkaeszközök</w:t>
            </w:r>
          </w:p>
          <w:p w14:paraId="7604E05E" w14:textId="0DE00CD6" w:rsidR="00130FCE" w:rsidRDefault="00354ECF" w:rsidP="00354ECF">
            <w:pPr>
              <w:pStyle w:val="Listaszerbekezds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sz w:val="22"/>
                <w:szCs w:val="22"/>
              </w:rPr>
              <w:t>falitérkép</w:t>
            </w:r>
          </w:p>
          <w:p w14:paraId="67593107" w14:textId="43EB6DFB" w:rsidR="00354ECF" w:rsidRDefault="00354ECF" w:rsidP="00354ECF">
            <w:pPr>
              <w:pStyle w:val="Listaszerbekezds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sz w:val="22"/>
                <w:szCs w:val="22"/>
              </w:rPr>
              <w:t>kontúrvonalas térképet is tartalmazó feladatlapok</w:t>
            </w:r>
          </w:p>
          <w:p w14:paraId="39E713D8" w14:textId="02C6E30E" w:rsidR="00354ECF" w:rsidRPr="00354ECF" w:rsidRDefault="00354ECF" w:rsidP="00354ECF">
            <w:pPr>
              <w:pStyle w:val="Listaszerbekezds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sz w:val="22"/>
                <w:szCs w:val="22"/>
              </w:rPr>
              <w:t>feldolgozandó szövegek</w:t>
            </w:r>
          </w:p>
          <w:p w14:paraId="3F900635" w14:textId="77777777" w:rsidR="005132C5" w:rsidRPr="00FE6CE5" w:rsidRDefault="005132C5" w:rsidP="0076613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2"/>
                <w:szCs w:val="22"/>
              </w:rPr>
            </w:pPr>
          </w:p>
          <w:p w14:paraId="5C4AA44D" w14:textId="77777777" w:rsidR="00766137" w:rsidRPr="00FE6CE5" w:rsidRDefault="00766137" w:rsidP="005132C5">
            <w:pPr>
              <w:widowControl w:val="0"/>
              <w:shd w:val="clear" w:color="auto" w:fill="B6DDE8" w:themeFill="accent5" w:themeFillTint="66"/>
              <w:autoSpaceDE w:val="0"/>
              <w:autoSpaceDN w:val="0"/>
              <w:adjustRightInd w:val="0"/>
              <w:rPr>
                <w:rFonts w:asciiTheme="majorHAnsi" w:hAnsiTheme="majorHAnsi" w:cs="Times New Roman"/>
                <w:b/>
              </w:rPr>
            </w:pPr>
            <w:r w:rsidRPr="00FE6CE5">
              <w:rPr>
                <w:rFonts w:asciiTheme="majorHAnsi" w:hAnsiTheme="majorHAnsi" w:cs="Times New Roman"/>
                <w:b/>
              </w:rPr>
              <w:t>4. Felhasznált irodalom</w:t>
            </w:r>
          </w:p>
          <w:p w14:paraId="410EBAB7" w14:textId="77777777" w:rsidR="00FE2869" w:rsidRDefault="00FE2869" w:rsidP="00FE2869">
            <w:pPr>
              <w:pStyle w:val="Default"/>
              <w:rPr>
                <w:color w:val="auto"/>
              </w:rPr>
            </w:pPr>
          </w:p>
          <w:p w14:paraId="6D1DE37B" w14:textId="369D01D7" w:rsidR="00FE2869" w:rsidRDefault="00FE2869" w:rsidP="00FE28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Arday</w:t>
            </w:r>
            <w:proofErr w:type="spellEnd"/>
            <w:r>
              <w:rPr>
                <w:sz w:val="22"/>
                <w:szCs w:val="22"/>
              </w:rPr>
              <w:t xml:space="preserve"> István, Kőszegi Margit, Makádi Mariann, Sáriné Gál Erzsébet, </w:t>
            </w:r>
            <w:proofErr w:type="spellStart"/>
            <w:r>
              <w:rPr>
                <w:sz w:val="22"/>
                <w:szCs w:val="22"/>
              </w:rPr>
              <w:t>Ütőné</w:t>
            </w:r>
            <w:proofErr w:type="spellEnd"/>
            <w:r>
              <w:rPr>
                <w:sz w:val="22"/>
                <w:szCs w:val="22"/>
              </w:rPr>
              <w:t xml:space="preserve"> Visi Judit: Földrajz 10. tankönyv (OFI, 2018)</w:t>
            </w:r>
          </w:p>
          <w:p w14:paraId="570DE7EA" w14:textId="77777777" w:rsidR="005E6A44" w:rsidRDefault="00FE2869" w:rsidP="005E6A44">
            <w:pPr>
              <w:pStyle w:val="Default"/>
              <w:rPr>
                <w:sz w:val="22"/>
                <w:szCs w:val="22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 xml:space="preserve">Földrajz Kerettanterv gimnázium 9-10. évfolyam (NAT 2012) </w:t>
            </w:r>
          </w:p>
          <w:p w14:paraId="0A63AE75" w14:textId="0375BE30" w:rsidR="005E6A44" w:rsidRDefault="005E6A44" w:rsidP="005E6A44">
            <w:pPr>
              <w:pStyle w:val="Default"/>
              <w:rPr>
                <w:sz w:val="22"/>
                <w:szCs w:val="22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Jónás Ilona, Kovács Lászlóné, Mészáros Rezsőné, Vízvári Albertné: Földrajz 7. tankönyv és munkafüzet (Mozaik Kiadó, 2011)</w:t>
            </w:r>
          </w:p>
          <w:p w14:paraId="3921910B" w14:textId="2D2870A2" w:rsidR="00FE2869" w:rsidRDefault="00FE2869" w:rsidP="00FE2869">
            <w:pPr>
              <w:pStyle w:val="Default"/>
              <w:rPr>
                <w:sz w:val="22"/>
                <w:szCs w:val="22"/>
              </w:rPr>
            </w:pPr>
          </w:p>
          <w:p w14:paraId="2EF725F9" w14:textId="77777777" w:rsidR="00B5698F" w:rsidRPr="00FE6CE5" w:rsidRDefault="00B5698F" w:rsidP="0076613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2"/>
                <w:szCs w:val="22"/>
              </w:rPr>
            </w:pPr>
          </w:p>
          <w:p w14:paraId="21FBDED0" w14:textId="4BE1DE2A" w:rsidR="00647C5F" w:rsidRPr="00130FCE" w:rsidRDefault="00766137" w:rsidP="00130FCE">
            <w:pPr>
              <w:widowControl w:val="0"/>
              <w:shd w:val="clear" w:color="auto" w:fill="B6DDE8" w:themeFill="accent5" w:themeFillTint="66"/>
              <w:autoSpaceDE w:val="0"/>
              <w:autoSpaceDN w:val="0"/>
              <w:adjustRightInd w:val="0"/>
              <w:rPr>
                <w:rFonts w:asciiTheme="majorHAnsi" w:hAnsiTheme="majorHAnsi" w:cs="Times New Roman"/>
                <w:b/>
              </w:rPr>
            </w:pPr>
            <w:r w:rsidRPr="00FE6CE5">
              <w:rPr>
                <w:rFonts w:asciiTheme="majorHAnsi" w:hAnsiTheme="majorHAnsi" w:cs="Times New Roman"/>
                <w:b/>
              </w:rPr>
              <w:t>5. Mellékletek</w:t>
            </w:r>
            <w:r w:rsidR="005132C5">
              <w:rPr>
                <w:rFonts w:asciiTheme="majorHAnsi" w:hAnsiTheme="majorHAnsi" w:cs="Times New Roman"/>
                <w:b/>
              </w:rPr>
              <w:t xml:space="preserve"> jegyzéke</w:t>
            </w:r>
            <w:r w:rsidRPr="00FE6CE5">
              <w:rPr>
                <w:rFonts w:asciiTheme="majorHAnsi" w:hAnsiTheme="majorHAnsi" w:cs="Times New Roman"/>
                <w:b/>
              </w:rPr>
              <w:t xml:space="preserve"> </w:t>
            </w:r>
          </w:p>
        </w:tc>
      </w:tr>
    </w:tbl>
    <w:p w14:paraId="2B12E617" w14:textId="77777777" w:rsidR="00647C5F" w:rsidRDefault="00647C5F" w:rsidP="00647C5F">
      <w:pPr>
        <w:rPr>
          <w:rFonts w:ascii="Calibri" w:hAnsi="Calibri" w:cs="Calibri"/>
        </w:rPr>
      </w:pPr>
    </w:p>
    <w:p w14:paraId="144334AF" w14:textId="03729424" w:rsidR="00647C5F" w:rsidRPr="00647C5F" w:rsidRDefault="00647C5F" w:rsidP="00647C5F">
      <w:pPr>
        <w:pStyle w:val="Listaszerbekezds"/>
        <w:numPr>
          <w:ilvl w:val="2"/>
          <w:numId w:val="7"/>
        </w:numPr>
        <w:ind w:left="567" w:hanging="425"/>
        <w:rPr>
          <w:rFonts w:ascii="Calibri" w:hAnsi="Calibri" w:cs="Calibri"/>
          <w:color w:val="000000"/>
          <w:sz w:val="22"/>
          <w:szCs w:val="22"/>
        </w:rPr>
      </w:pPr>
      <w:r w:rsidRPr="00647C5F">
        <w:rPr>
          <w:rFonts w:ascii="Calibri" w:hAnsi="Calibri" w:cs="Calibri"/>
          <w:color w:val="000000"/>
          <w:sz w:val="22"/>
          <w:szCs w:val="22"/>
        </w:rPr>
        <w:t>melléklet: Csapat</w:t>
      </w:r>
      <w:r w:rsidR="005E6A44">
        <w:rPr>
          <w:rFonts w:ascii="Calibri" w:hAnsi="Calibri" w:cs="Calibri"/>
          <w:color w:val="000000"/>
          <w:sz w:val="22"/>
          <w:szCs w:val="22"/>
        </w:rPr>
        <w:t>címerek és csapatnevek</w:t>
      </w:r>
    </w:p>
    <w:p w14:paraId="491E2DD6" w14:textId="6E155C1A" w:rsidR="00647C5F" w:rsidRPr="00647C5F" w:rsidRDefault="00647C5F" w:rsidP="00647C5F">
      <w:pPr>
        <w:pStyle w:val="Listaszerbekezds"/>
        <w:numPr>
          <w:ilvl w:val="2"/>
          <w:numId w:val="7"/>
        </w:numPr>
        <w:ind w:left="567" w:hanging="425"/>
        <w:rPr>
          <w:rFonts w:ascii="Calibri" w:hAnsi="Calibri" w:cs="Calibri"/>
          <w:color w:val="000000"/>
          <w:sz w:val="22"/>
          <w:szCs w:val="22"/>
        </w:rPr>
      </w:pPr>
      <w:r w:rsidRPr="00647C5F">
        <w:rPr>
          <w:rFonts w:ascii="Calibri" w:hAnsi="Calibri" w:cs="Calibri"/>
          <w:color w:val="000000"/>
          <w:sz w:val="22"/>
          <w:szCs w:val="22"/>
        </w:rPr>
        <w:t xml:space="preserve">melléklet: </w:t>
      </w:r>
      <w:proofErr w:type="spellStart"/>
      <w:r w:rsidRPr="00647C5F">
        <w:rPr>
          <w:rFonts w:ascii="Calibri" w:hAnsi="Calibri" w:cs="Calibri"/>
          <w:color w:val="000000"/>
          <w:sz w:val="22"/>
          <w:szCs w:val="22"/>
        </w:rPr>
        <w:t>Kahoot</w:t>
      </w:r>
      <w:proofErr w:type="spellEnd"/>
      <w:r w:rsidRPr="00647C5F">
        <w:rPr>
          <w:rFonts w:ascii="Calibri" w:hAnsi="Calibri" w:cs="Calibri"/>
          <w:color w:val="000000"/>
          <w:sz w:val="22"/>
          <w:szCs w:val="22"/>
        </w:rPr>
        <w:t>-kvíz kérdése</w:t>
      </w:r>
      <w:r w:rsidR="005E6A44">
        <w:rPr>
          <w:rFonts w:ascii="Calibri" w:hAnsi="Calibri" w:cs="Calibri"/>
          <w:color w:val="000000"/>
          <w:sz w:val="22"/>
          <w:szCs w:val="22"/>
        </w:rPr>
        <w:t>k</w:t>
      </w:r>
      <w:r w:rsidRPr="00647C5F">
        <w:rPr>
          <w:rFonts w:ascii="Calibri" w:hAnsi="Calibri" w:cs="Calibri"/>
          <w:color w:val="000000"/>
          <w:sz w:val="22"/>
          <w:szCs w:val="22"/>
        </w:rPr>
        <w:t xml:space="preserve"> és válasz</w:t>
      </w:r>
      <w:r w:rsidR="005E6A44">
        <w:rPr>
          <w:rFonts w:ascii="Calibri" w:hAnsi="Calibri" w:cs="Calibri"/>
          <w:color w:val="000000"/>
          <w:sz w:val="22"/>
          <w:szCs w:val="22"/>
        </w:rPr>
        <w:t>ok</w:t>
      </w:r>
    </w:p>
    <w:p w14:paraId="1BD5AAAF" w14:textId="77777777" w:rsidR="005E6A44" w:rsidRDefault="00647C5F" w:rsidP="00647C5F">
      <w:pPr>
        <w:pStyle w:val="Listaszerbekezds"/>
        <w:numPr>
          <w:ilvl w:val="2"/>
          <w:numId w:val="7"/>
        </w:numPr>
        <w:ind w:left="567" w:hanging="425"/>
        <w:rPr>
          <w:rFonts w:ascii="Calibri" w:hAnsi="Calibri" w:cs="Calibri"/>
          <w:color w:val="000000"/>
          <w:sz w:val="22"/>
          <w:szCs w:val="22"/>
        </w:rPr>
      </w:pPr>
      <w:r w:rsidRPr="005E6A44">
        <w:rPr>
          <w:rFonts w:ascii="Calibri" w:hAnsi="Calibri" w:cs="Calibri"/>
          <w:color w:val="000000"/>
          <w:sz w:val="22"/>
          <w:szCs w:val="22"/>
        </w:rPr>
        <w:t xml:space="preserve">melléklet: </w:t>
      </w:r>
      <w:r w:rsidR="005E6A44" w:rsidRPr="005E6A44">
        <w:rPr>
          <w:rFonts w:ascii="Calibri" w:hAnsi="Calibri" w:cs="Calibri"/>
          <w:color w:val="000000"/>
          <w:sz w:val="22"/>
          <w:szCs w:val="22"/>
        </w:rPr>
        <w:t xml:space="preserve">A gazdasági körzetek leírásai </w:t>
      </w:r>
    </w:p>
    <w:p w14:paraId="401780C5" w14:textId="52CCA3D7" w:rsidR="00647C5F" w:rsidRDefault="00647C5F" w:rsidP="00647C5F">
      <w:pPr>
        <w:pStyle w:val="Listaszerbekezds"/>
        <w:numPr>
          <w:ilvl w:val="2"/>
          <w:numId w:val="7"/>
        </w:numPr>
        <w:ind w:left="567" w:hanging="425"/>
        <w:rPr>
          <w:rFonts w:ascii="Calibri" w:hAnsi="Calibri" w:cs="Calibri"/>
          <w:color w:val="000000"/>
          <w:sz w:val="22"/>
          <w:szCs w:val="22"/>
        </w:rPr>
      </w:pPr>
      <w:r w:rsidRPr="005E6A44">
        <w:rPr>
          <w:rFonts w:ascii="Calibri" w:hAnsi="Calibri" w:cs="Calibri"/>
          <w:color w:val="000000"/>
          <w:sz w:val="22"/>
          <w:szCs w:val="22"/>
        </w:rPr>
        <w:t xml:space="preserve">melléklet: </w:t>
      </w:r>
      <w:r w:rsidR="005E6A44">
        <w:rPr>
          <w:rFonts w:ascii="Calibri" w:hAnsi="Calibri" w:cs="Calibri"/>
          <w:color w:val="000000"/>
          <w:sz w:val="22"/>
          <w:szCs w:val="22"/>
        </w:rPr>
        <w:t>Tanulói feladatlap</w:t>
      </w:r>
    </w:p>
    <w:p w14:paraId="0FB63F48" w14:textId="66A672C2" w:rsidR="005E6A44" w:rsidRPr="005E6A44" w:rsidRDefault="005E6A44" w:rsidP="00647C5F">
      <w:pPr>
        <w:pStyle w:val="Listaszerbekezds"/>
        <w:numPr>
          <w:ilvl w:val="2"/>
          <w:numId w:val="7"/>
        </w:numPr>
        <w:ind w:left="567" w:hanging="425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melléklet: A tanulói feladatlap megoldásai</w:t>
      </w:r>
    </w:p>
    <w:p w14:paraId="125D67D4" w14:textId="3381769E" w:rsidR="00647C5F" w:rsidRPr="00647C5F" w:rsidRDefault="00647C5F" w:rsidP="00647C5F">
      <w:pPr>
        <w:tabs>
          <w:tab w:val="left" w:pos="3492"/>
        </w:tabs>
        <w:ind w:left="567" w:hanging="425"/>
        <w:rPr>
          <w:rFonts w:ascii="Calibri" w:hAnsi="Calibri" w:cs="Calibri"/>
          <w:color w:val="000000"/>
          <w:sz w:val="22"/>
          <w:szCs w:val="22"/>
        </w:rPr>
      </w:pPr>
      <w:r w:rsidRPr="00647C5F">
        <w:rPr>
          <w:rFonts w:ascii="Calibri" w:hAnsi="Calibri" w:cs="Calibri"/>
          <w:color w:val="000000"/>
          <w:sz w:val="22"/>
          <w:szCs w:val="22"/>
        </w:rPr>
        <w:tab/>
      </w:r>
    </w:p>
    <w:p w14:paraId="4DB1A7DC" w14:textId="77777777" w:rsidR="00647C5F" w:rsidRPr="00647C5F" w:rsidRDefault="00647C5F" w:rsidP="00647C5F">
      <w:pPr>
        <w:rPr>
          <w:rFonts w:ascii="Calibri" w:hAnsi="Calibri" w:cs="Calibri"/>
        </w:rPr>
      </w:pPr>
    </w:p>
    <w:p w14:paraId="1EEC341F" w14:textId="2464E4FE" w:rsidR="00647C5F" w:rsidRPr="00647C5F" w:rsidRDefault="00647C5F" w:rsidP="00647C5F">
      <w:pPr>
        <w:rPr>
          <w:rFonts w:ascii="Calibri" w:hAnsi="Calibri" w:cs="Calibri"/>
        </w:rPr>
        <w:sectPr w:rsidR="00647C5F" w:rsidRPr="00647C5F" w:rsidSect="00766137">
          <w:type w:val="continuous"/>
          <w:pgSz w:w="11900" w:h="16840"/>
          <w:pgMar w:top="1134" w:right="1134" w:bottom="1134" w:left="1134" w:header="0" w:footer="6" w:gutter="0"/>
          <w:cols w:space="708"/>
          <w:noEndnote/>
          <w:docGrid w:linePitch="360"/>
        </w:sectPr>
      </w:pPr>
    </w:p>
    <w:p w14:paraId="458CC97A" w14:textId="262F694E" w:rsidR="00766137" w:rsidRPr="005132C5" w:rsidRDefault="00766137" w:rsidP="005132C5">
      <w:pPr>
        <w:widowControl w:val="0"/>
        <w:shd w:val="clear" w:color="auto" w:fill="B6DDE8" w:themeFill="accent5" w:themeFillTint="66"/>
        <w:autoSpaceDE w:val="0"/>
        <w:autoSpaceDN w:val="0"/>
        <w:adjustRightInd w:val="0"/>
        <w:spacing w:after="240" w:line="360" w:lineRule="atLeast"/>
        <w:jc w:val="center"/>
        <w:rPr>
          <w:rFonts w:ascii="Times New Roman" w:hAnsi="Times New Roman" w:cs="Times New Roman"/>
          <w:b/>
          <w:bCs/>
          <w:sz w:val="30"/>
          <w:szCs w:val="30"/>
          <w:lang w:val="en-US"/>
        </w:rPr>
      </w:pPr>
      <w:r w:rsidRPr="00FE6CE5">
        <w:rPr>
          <w:rFonts w:ascii="Calibri" w:hAnsi="Calibri" w:cs="Calibri"/>
          <w:b/>
          <w:bCs/>
        </w:rPr>
        <w:lastRenderedPageBreak/>
        <w:t xml:space="preserve">Az óra </w:t>
      </w:r>
      <w:r w:rsidR="005132C5">
        <w:rPr>
          <w:rFonts w:ascii="Calibri" w:hAnsi="Calibri" w:cs="Calibri"/>
          <w:b/>
          <w:bCs/>
        </w:rPr>
        <w:t>részletes</w:t>
      </w:r>
      <w:r w:rsidR="005132C5" w:rsidRPr="005132C5">
        <w:rPr>
          <w:rFonts w:ascii="Calibri" w:hAnsi="Calibri" w:cs="Calibri"/>
          <w:b/>
          <w:bCs/>
        </w:rPr>
        <w:t xml:space="preserve"> </w:t>
      </w:r>
      <w:r w:rsidR="005132C5" w:rsidRPr="00FE6CE5">
        <w:rPr>
          <w:rFonts w:ascii="Calibri" w:hAnsi="Calibri" w:cs="Calibri"/>
          <w:b/>
          <w:bCs/>
        </w:rPr>
        <w:t>felépítése</w:t>
      </w:r>
    </w:p>
    <w:tbl>
      <w:tblPr>
        <w:tblW w:w="14884" w:type="dxa"/>
        <w:tblInd w:w="108" w:type="dxa"/>
        <w:tblBorders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843"/>
        <w:gridCol w:w="1843"/>
        <w:gridCol w:w="1984"/>
        <w:gridCol w:w="2410"/>
      </w:tblGrid>
      <w:tr w:rsidR="00172AA3" w:rsidRPr="00172AA3" w14:paraId="1770801B" w14:textId="77777777" w:rsidTr="00647C5F">
        <w:tc>
          <w:tcPr>
            <w:tcW w:w="993" w:type="dxa"/>
            <w:tcBorders>
              <w:top w:val="single" w:sz="4" w:space="0" w:color="auto"/>
              <w:left w:val="single" w:sz="10" w:space="0" w:color="auto"/>
              <w:bottom w:val="single" w:sz="4" w:space="0" w:color="auto"/>
              <w:right w:val="single" w:sz="7" w:space="0" w:color="auto"/>
            </w:tcBorders>
            <w:shd w:val="clear" w:color="auto" w:fill="A8D5E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51A3146" w14:textId="77777777" w:rsidR="00766137" w:rsidRPr="00172AA3" w:rsidRDefault="00766137" w:rsidP="00FE6C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2"/>
                <w:szCs w:val="22"/>
              </w:rPr>
            </w:pPr>
            <w:proofErr w:type="spellStart"/>
            <w:r w:rsidRPr="00172AA3">
              <w:rPr>
                <w:rFonts w:ascii="Calibri" w:hAnsi="Calibri" w:cs="Calibri"/>
                <w:sz w:val="22"/>
                <w:szCs w:val="22"/>
              </w:rPr>
              <w:t>Ido</w:t>
            </w:r>
            <w:proofErr w:type="spellEnd"/>
            <w:r w:rsidRPr="00172AA3">
              <w:rPr>
                <w:rFonts w:ascii="Calibri" w:hAnsi="Calibri" w:cs="Calibri"/>
                <w:sz w:val="22"/>
                <w:szCs w:val="22"/>
              </w:rPr>
              <w:t>̋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4" w:space="0" w:color="auto"/>
            </w:tcBorders>
            <w:shd w:val="clear" w:color="auto" w:fill="A8D5E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8E1301C" w14:textId="77777777" w:rsidR="00766137" w:rsidRPr="00172AA3" w:rsidRDefault="00766137" w:rsidP="00FE6C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2"/>
                <w:szCs w:val="22"/>
              </w:rPr>
            </w:pPr>
            <w:r w:rsidRPr="00172AA3">
              <w:rPr>
                <w:rFonts w:ascii="Calibri" w:hAnsi="Calibri" w:cs="Calibri"/>
                <w:sz w:val="22"/>
                <w:szCs w:val="22"/>
              </w:rPr>
              <w:t>Az óra menete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7" w:space="0" w:color="auto"/>
            </w:tcBorders>
            <w:shd w:val="clear" w:color="auto" w:fill="A8D5E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1FF684F" w14:textId="77777777" w:rsidR="00766137" w:rsidRPr="00172AA3" w:rsidRDefault="00766137" w:rsidP="00FE6C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2"/>
                <w:szCs w:val="22"/>
              </w:rPr>
            </w:pPr>
            <w:r w:rsidRPr="00172AA3">
              <w:rPr>
                <w:rFonts w:ascii="Times" w:hAnsi="Times" w:cs="Times"/>
                <w:noProof/>
                <w:sz w:val="22"/>
                <w:szCs w:val="22"/>
                <w:lang w:val="en-US"/>
              </w:rPr>
              <w:drawing>
                <wp:inline distT="0" distB="0" distL="0" distR="0" wp14:anchorId="5CC35654" wp14:editId="4CD3B94B">
                  <wp:extent cx="6350" cy="63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2AA3">
              <w:rPr>
                <w:rFonts w:ascii="Calibri" w:hAnsi="Calibri" w:cs="Calibri"/>
                <w:sz w:val="22"/>
                <w:szCs w:val="22"/>
              </w:rPr>
              <w:t>Didaktikai mozzanat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7" w:space="0" w:color="auto"/>
            </w:tcBorders>
            <w:shd w:val="clear" w:color="auto" w:fill="A8D5E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E5152C7" w14:textId="77777777" w:rsidR="00766137" w:rsidRPr="00172AA3" w:rsidRDefault="00766137" w:rsidP="00FE6C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2"/>
                <w:szCs w:val="22"/>
              </w:rPr>
            </w:pPr>
            <w:r w:rsidRPr="00172AA3">
              <w:rPr>
                <w:rFonts w:ascii="Times" w:hAnsi="Times" w:cs="Times"/>
                <w:noProof/>
                <w:sz w:val="22"/>
                <w:szCs w:val="22"/>
                <w:lang w:val="en-US"/>
              </w:rPr>
              <w:drawing>
                <wp:inline distT="0" distB="0" distL="0" distR="0" wp14:anchorId="717857D9" wp14:editId="30CF055C">
                  <wp:extent cx="6350" cy="63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2AA3">
              <w:rPr>
                <w:rFonts w:ascii="Calibri" w:hAnsi="Calibri" w:cs="Calibri"/>
                <w:sz w:val="22"/>
                <w:szCs w:val="22"/>
              </w:rPr>
              <w:t>Didaktikai m</w:t>
            </w:r>
            <w:r w:rsidRPr="00172AA3">
              <w:rPr>
                <w:rFonts w:ascii="Calibri" w:hAnsi="Calibri" w:cs="Calibri"/>
                <w:sz w:val="22"/>
                <w:szCs w:val="22"/>
              </w:rPr>
              <w:t>ódszer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7" w:space="0" w:color="auto"/>
            </w:tcBorders>
            <w:shd w:val="clear" w:color="auto" w:fill="A8D5E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0E158FC" w14:textId="77777777" w:rsidR="00766137" w:rsidRPr="00172AA3" w:rsidRDefault="00766137" w:rsidP="00FE6C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2"/>
                <w:szCs w:val="22"/>
              </w:rPr>
            </w:pPr>
            <w:r w:rsidRPr="00172AA3">
              <w:rPr>
                <w:rFonts w:ascii="Calibri" w:hAnsi="Calibri" w:cs="Calibri"/>
                <w:sz w:val="22"/>
                <w:szCs w:val="22"/>
              </w:rPr>
              <w:t>Munkaforma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4" w:space="0" w:color="auto"/>
            </w:tcBorders>
            <w:shd w:val="clear" w:color="auto" w:fill="A8D5E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01F9A55" w14:textId="144C6AB5" w:rsidR="00766137" w:rsidRPr="00172AA3" w:rsidRDefault="00766137" w:rsidP="00FE6C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2"/>
                <w:szCs w:val="22"/>
              </w:rPr>
            </w:pPr>
            <w:r w:rsidRPr="00172AA3">
              <w:rPr>
                <w:rFonts w:ascii="Calibri" w:hAnsi="Calibri" w:cs="Calibri"/>
                <w:sz w:val="22"/>
                <w:szCs w:val="22"/>
              </w:rPr>
              <w:t>Eszköz</w:t>
            </w:r>
          </w:p>
        </w:tc>
      </w:tr>
      <w:tr w:rsidR="00172AA3" w:rsidRPr="00172AA3" w14:paraId="37697BD9" w14:textId="77777777" w:rsidTr="00647C5F">
        <w:tblPrEx>
          <w:tblBorders>
            <w:top w:val="nil"/>
          </w:tblBorders>
        </w:tblPrEx>
        <w:tc>
          <w:tcPr>
            <w:tcW w:w="993" w:type="dxa"/>
            <w:tcBorders>
              <w:top w:val="single" w:sz="4" w:space="0" w:color="auto"/>
              <w:left w:val="single" w:sz="10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1EF3B63" w14:textId="42F74932" w:rsidR="00766137" w:rsidRPr="00172AA3" w:rsidRDefault="00B5698F" w:rsidP="007661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1’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1C62BEA" w14:textId="7D3B059C" w:rsidR="00766137" w:rsidRPr="00172AA3" w:rsidRDefault="00B5698F" w:rsidP="007661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</w:t>
            </w:r>
            <w:r w:rsidR="00D51A03">
              <w:rPr>
                <w:rFonts w:ascii="Times New Roman" w:hAnsi="Times New Roman" w:cs="Times New Roman"/>
                <w:sz w:val="22"/>
                <w:szCs w:val="22"/>
              </w:rPr>
              <w:t>dminisztráció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A8F9FE1" w14:textId="77777777" w:rsidR="00766137" w:rsidRPr="00172AA3" w:rsidRDefault="00766137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 w:rsidRPr="00172AA3">
              <w:rPr>
                <w:rFonts w:ascii="Times" w:hAnsi="Times" w:cs="Times"/>
                <w:noProof/>
                <w:sz w:val="22"/>
                <w:szCs w:val="22"/>
                <w:lang w:val="en-US"/>
              </w:rPr>
              <w:drawing>
                <wp:inline distT="0" distB="0" distL="0" distR="0" wp14:anchorId="102D0604" wp14:editId="2A4C851F">
                  <wp:extent cx="6350" cy="63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F5357B" w14:textId="3F140A34" w:rsidR="00766137" w:rsidRPr="00172AA3" w:rsidRDefault="00D51A03" w:rsidP="007661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strukturálás</w:t>
            </w:r>
          </w:p>
          <w:p w14:paraId="5411991B" w14:textId="77777777" w:rsidR="00766137" w:rsidRPr="00172AA3" w:rsidRDefault="00766137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 w:rsidRPr="00172AA3">
              <w:rPr>
                <w:rFonts w:ascii="Times" w:hAnsi="Times" w:cs="Times"/>
                <w:noProof/>
                <w:sz w:val="22"/>
                <w:szCs w:val="22"/>
                <w:lang w:val="en-US"/>
              </w:rPr>
              <w:drawing>
                <wp:inline distT="0" distB="0" distL="0" distR="0" wp14:anchorId="549BBC8B" wp14:editId="759D08DE">
                  <wp:extent cx="6350" cy="63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2AA3">
              <w:rPr>
                <w:rFonts w:ascii="Times" w:hAnsi="Times" w:cs="Times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22B9074" w14:textId="722E8A2D" w:rsidR="00766137" w:rsidRPr="00172AA3" w:rsidRDefault="00D51A03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>
              <w:rPr>
                <w:rFonts w:ascii="Times" w:hAnsi="Times" w:cs="Times"/>
                <w:sz w:val="22"/>
                <w:szCs w:val="22"/>
              </w:rPr>
              <w:t>jelentés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C517E58" w14:textId="307C4DAC" w:rsidR="00766137" w:rsidRPr="00172AA3" w:rsidRDefault="00766137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D68C564" w14:textId="2BBC7B94" w:rsidR="00766137" w:rsidRPr="00172AA3" w:rsidRDefault="00D51A03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>
              <w:rPr>
                <w:rFonts w:ascii="Times" w:hAnsi="Times" w:cs="Times"/>
                <w:sz w:val="22"/>
                <w:szCs w:val="22"/>
              </w:rPr>
              <w:t>-</w:t>
            </w:r>
          </w:p>
        </w:tc>
      </w:tr>
      <w:tr w:rsidR="00D51A03" w:rsidRPr="00172AA3" w14:paraId="20A1CDA1" w14:textId="77777777" w:rsidTr="00647C5F">
        <w:tblPrEx>
          <w:tblBorders>
            <w:top w:val="nil"/>
          </w:tblBorders>
        </w:tblPrEx>
        <w:tc>
          <w:tcPr>
            <w:tcW w:w="993" w:type="dxa"/>
            <w:tcBorders>
              <w:top w:val="single" w:sz="4" w:space="0" w:color="auto"/>
              <w:left w:val="single" w:sz="10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43683F2" w14:textId="4E6ACA92" w:rsidR="00D51A03" w:rsidRDefault="00790209" w:rsidP="007661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D51A03">
              <w:rPr>
                <w:rFonts w:ascii="Times New Roman" w:hAnsi="Times New Roman" w:cs="Times New Roman"/>
                <w:sz w:val="22"/>
                <w:szCs w:val="22"/>
              </w:rPr>
              <w:t>’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5651413" w14:textId="77777777" w:rsidR="008D50F6" w:rsidRDefault="00D51A03" w:rsidP="007661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Csoportalakítás</w:t>
            </w:r>
          </w:p>
          <w:p w14:paraId="3EC165A2" w14:textId="77777777" w:rsidR="00D51A03" w:rsidRDefault="008D50F6" w:rsidP="007661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Csoportcímerek és nevek kiosztása</w:t>
            </w:r>
          </w:p>
          <w:p w14:paraId="2A70B342" w14:textId="1968D726" w:rsidR="00790209" w:rsidRDefault="00790209" w:rsidP="007661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Következő feladat </w:t>
            </w:r>
            <w:r w:rsidR="008C37EA">
              <w:rPr>
                <w:rFonts w:ascii="Times New Roman" w:hAnsi="Times New Roman" w:cs="Times New Roman"/>
                <w:sz w:val="22"/>
                <w:szCs w:val="22"/>
              </w:rPr>
              <w:t>ismertetése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C8C2648" w14:textId="77777777" w:rsidR="00D51A03" w:rsidRDefault="00D51A03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noProof/>
                <w:sz w:val="22"/>
                <w:szCs w:val="22"/>
                <w:lang w:val="en-US"/>
              </w:rPr>
            </w:pPr>
            <w:r>
              <w:rPr>
                <w:rFonts w:ascii="Times" w:hAnsi="Times" w:cs="Times"/>
                <w:noProof/>
                <w:sz w:val="22"/>
                <w:szCs w:val="22"/>
                <w:lang w:val="en-US"/>
              </w:rPr>
              <w:t>strukturálás</w:t>
            </w:r>
            <w:r w:rsidR="00AF6441">
              <w:rPr>
                <w:rFonts w:ascii="Times" w:hAnsi="Times" w:cs="Times"/>
                <w:noProof/>
                <w:sz w:val="22"/>
                <w:szCs w:val="22"/>
                <w:lang w:val="en-US"/>
              </w:rPr>
              <w:t>,</w:t>
            </w:r>
          </w:p>
          <w:p w14:paraId="4099A45F" w14:textId="7307A6EA" w:rsidR="00AF6441" w:rsidRPr="00172AA3" w:rsidRDefault="00AF6441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noProof/>
                <w:sz w:val="22"/>
                <w:szCs w:val="22"/>
                <w:lang w:val="en-US"/>
              </w:rPr>
            </w:pPr>
            <w:r>
              <w:rPr>
                <w:rFonts w:ascii="Times" w:hAnsi="Times" w:cs="Times"/>
                <w:noProof/>
                <w:sz w:val="22"/>
                <w:szCs w:val="22"/>
                <w:lang w:val="en-US"/>
              </w:rPr>
              <w:t>feladat-kijelölés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143AF98" w14:textId="2C2E13CB" w:rsidR="00D51A03" w:rsidRDefault="00D51A03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CB44750" w14:textId="46FBDE48" w:rsidR="00D51A03" w:rsidRPr="00172AA3" w:rsidRDefault="00790209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>
              <w:rPr>
                <w:rFonts w:ascii="Times" w:hAnsi="Times" w:cs="Times"/>
                <w:sz w:val="22"/>
                <w:szCs w:val="22"/>
              </w:rPr>
              <w:t>csoportmunka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5B624AE" w14:textId="7B5E11A9" w:rsidR="00D51A03" w:rsidRDefault="00000000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hyperlink r:id="rId9" w:history="1">
              <w:r w:rsidR="008D50F6" w:rsidRPr="00A95ED9">
                <w:rPr>
                  <w:rStyle w:val="Hiperhivatkozs"/>
                  <w:rFonts w:ascii="Times" w:hAnsi="Times" w:cs="Times"/>
                  <w:sz w:val="22"/>
                  <w:szCs w:val="22"/>
                </w:rPr>
                <w:t>https://www.classtools.net/random-group-generator/</w:t>
              </w:r>
            </w:hyperlink>
          </w:p>
          <w:p w14:paraId="795DC7FA" w14:textId="77777777" w:rsidR="008D50F6" w:rsidRDefault="008D50F6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>
              <w:rPr>
                <w:rFonts w:ascii="Times" w:hAnsi="Times" w:cs="Times"/>
                <w:sz w:val="22"/>
                <w:szCs w:val="22"/>
              </w:rPr>
              <w:t xml:space="preserve">projektor, </w:t>
            </w:r>
            <w:proofErr w:type="spellStart"/>
            <w:r>
              <w:rPr>
                <w:rFonts w:ascii="Times" w:hAnsi="Times" w:cs="Times"/>
                <w:sz w:val="22"/>
                <w:szCs w:val="22"/>
              </w:rPr>
              <w:t>ppt</w:t>
            </w:r>
            <w:proofErr w:type="spellEnd"/>
            <w:r>
              <w:rPr>
                <w:rFonts w:ascii="Times" w:hAnsi="Times" w:cs="Times"/>
                <w:sz w:val="22"/>
                <w:szCs w:val="22"/>
              </w:rPr>
              <w:t>,</w:t>
            </w:r>
          </w:p>
          <w:p w14:paraId="2B20B3E3" w14:textId="46CDEABA" w:rsidR="008D50F6" w:rsidRDefault="008D50F6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>
              <w:rPr>
                <w:rFonts w:ascii="Times" w:hAnsi="Times" w:cs="Times"/>
                <w:sz w:val="22"/>
                <w:szCs w:val="22"/>
              </w:rPr>
              <w:t>kinyomtatott címerek</w:t>
            </w:r>
            <w:r w:rsidR="007A73B9">
              <w:rPr>
                <w:rFonts w:ascii="Times" w:hAnsi="Times" w:cs="Times"/>
                <w:sz w:val="22"/>
                <w:szCs w:val="22"/>
              </w:rPr>
              <w:t xml:space="preserve"> (1. melléklet)</w:t>
            </w:r>
          </w:p>
        </w:tc>
      </w:tr>
      <w:tr w:rsidR="00D51A03" w:rsidRPr="00172AA3" w14:paraId="3BE9FFDC" w14:textId="77777777" w:rsidTr="00647C5F">
        <w:tblPrEx>
          <w:tblBorders>
            <w:top w:val="nil"/>
          </w:tblBorders>
        </w:tblPrEx>
        <w:tc>
          <w:tcPr>
            <w:tcW w:w="993" w:type="dxa"/>
            <w:tcBorders>
              <w:top w:val="single" w:sz="4" w:space="0" w:color="auto"/>
              <w:left w:val="single" w:sz="10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293C6FD" w14:textId="7EB177E2" w:rsidR="00D51A03" w:rsidRDefault="008D50F6" w:rsidP="007661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="00D51A03">
              <w:rPr>
                <w:rFonts w:ascii="Times New Roman" w:hAnsi="Times New Roman" w:cs="Times New Roman"/>
                <w:sz w:val="22"/>
                <w:szCs w:val="22"/>
              </w:rPr>
              <w:t>’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A45CDB3" w14:textId="541B08C7" w:rsidR="00D51A03" w:rsidRDefault="008D50F6" w:rsidP="007661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Kahoot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kvíz</w:t>
            </w:r>
            <w:r w:rsidR="00790209">
              <w:rPr>
                <w:rFonts w:ascii="Times New Roman" w:hAnsi="Times New Roman" w:cs="Times New Roman"/>
                <w:sz w:val="22"/>
                <w:szCs w:val="22"/>
              </w:rPr>
              <w:t>: az előző óra anyagából, 6 kérdéses</w:t>
            </w:r>
            <w:r w:rsidR="008C37EA">
              <w:rPr>
                <w:rFonts w:ascii="Times New Roman" w:hAnsi="Times New Roman" w:cs="Times New Roman"/>
                <w:sz w:val="22"/>
                <w:szCs w:val="22"/>
              </w:rPr>
              <w:t xml:space="preserve"> (Oroszország mezőgazdasága)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2F1142F" w14:textId="16E258DB" w:rsidR="00D51A03" w:rsidRPr="00790209" w:rsidRDefault="00790209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noProof/>
                <w:sz w:val="22"/>
                <w:szCs w:val="22"/>
              </w:rPr>
            </w:pPr>
            <w:r>
              <w:rPr>
                <w:rFonts w:ascii="Times" w:hAnsi="Times" w:cs="Times"/>
                <w:noProof/>
                <w:sz w:val="22"/>
                <w:szCs w:val="22"/>
              </w:rPr>
              <w:t>felidézés, motiválás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5A025D8" w14:textId="5B8A8A2F" w:rsidR="00D51A03" w:rsidRDefault="00790209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>
              <w:rPr>
                <w:rFonts w:ascii="Times" w:hAnsi="Times" w:cs="Times"/>
                <w:sz w:val="22"/>
                <w:szCs w:val="22"/>
              </w:rPr>
              <w:t>játék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BD88FFB" w14:textId="65E7F7E3" w:rsidR="00D51A03" w:rsidRPr="00172AA3" w:rsidRDefault="00790209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>
              <w:rPr>
                <w:rFonts w:ascii="Times" w:hAnsi="Times" w:cs="Times"/>
                <w:sz w:val="22"/>
                <w:szCs w:val="22"/>
              </w:rPr>
              <w:t>csoportmunka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6E2CBCE" w14:textId="77777777" w:rsidR="00790209" w:rsidRDefault="00790209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>
              <w:rPr>
                <w:rFonts w:ascii="Times" w:hAnsi="Times" w:cs="Times"/>
                <w:sz w:val="22"/>
                <w:szCs w:val="22"/>
              </w:rPr>
              <w:t>csoportonként egy mobiltelefon</w:t>
            </w:r>
          </w:p>
          <w:p w14:paraId="6E187915" w14:textId="3AAC5BB6" w:rsidR="00D51A03" w:rsidRPr="00D51A03" w:rsidRDefault="00790209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proofErr w:type="spellStart"/>
            <w:r>
              <w:rPr>
                <w:rFonts w:ascii="Times" w:hAnsi="Times" w:cs="Times"/>
                <w:sz w:val="22"/>
                <w:szCs w:val="22"/>
              </w:rPr>
              <w:t>kahoot</w:t>
            </w:r>
            <w:proofErr w:type="spellEnd"/>
            <w:r>
              <w:rPr>
                <w:rFonts w:ascii="Times" w:hAnsi="Times" w:cs="Times"/>
                <w:sz w:val="22"/>
                <w:szCs w:val="22"/>
              </w:rPr>
              <w:t xml:space="preserve"> kvíz (</w:t>
            </w:r>
            <w:r w:rsidR="007A73B9">
              <w:rPr>
                <w:rFonts w:ascii="Times" w:hAnsi="Times" w:cs="Times"/>
                <w:sz w:val="22"/>
                <w:szCs w:val="22"/>
              </w:rPr>
              <w:t>2</w:t>
            </w:r>
            <w:r>
              <w:rPr>
                <w:rFonts w:ascii="Times" w:hAnsi="Times" w:cs="Times"/>
                <w:sz w:val="22"/>
                <w:szCs w:val="22"/>
              </w:rPr>
              <w:t>. melléklet)</w:t>
            </w:r>
          </w:p>
        </w:tc>
      </w:tr>
      <w:tr w:rsidR="00790209" w:rsidRPr="00172AA3" w14:paraId="05AF5212" w14:textId="77777777" w:rsidTr="00647C5F">
        <w:tblPrEx>
          <w:tblBorders>
            <w:top w:val="nil"/>
          </w:tblBorders>
        </w:tblPrEx>
        <w:tc>
          <w:tcPr>
            <w:tcW w:w="993" w:type="dxa"/>
            <w:tcBorders>
              <w:top w:val="single" w:sz="4" w:space="0" w:color="auto"/>
              <w:left w:val="single" w:sz="10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2023F1D" w14:textId="2A49A61C" w:rsidR="00790209" w:rsidRDefault="00790209" w:rsidP="007661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1’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B3BE45E" w14:textId="1EF53EF0" w:rsidR="00790209" w:rsidRDefault="00790209" w:rsidP="007661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Következő feladat ismertetése, szövegek kiosztása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F1B7293" w14:textId="77777777" w:rsidR="00790209" w:rsidRDefault="00790209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noProof/>
                <w:sz w:val="22"/>
                <w:szCs w:val="22"/>
              </w:rPr>
            </w:pPr>
            <w:r>
              <w:rPr>
                <w:rFonts w:ascii="Times" w:hAnsi="Times" w:cs="Times"/>
                <w:noProof/>
                <w:sz w:val="22"/>
                <w:szCs w:val="22"/>
              </w:rPr>
              <w:t>strukturálás</w:t>
            </w:r>
            <w:r w:rsidR="00AF6441">
              <w:rPr>
                <w:rFonts w:ascii="Times" w:hAnsi="Times" w:cs="Times"/>
                <w:noProof/>
                <w:sz w:val="22"/>
                <w:szCs w:val="22"/>
              </w:rPr>
              <w:t>,</w:t>
            </w:r>
          </w:p>
          <w:p w14:paraId="43B4EA20" w14:textId="3732D763" w:rsidR="00AF6441" w:rsidRDefault="00AF6441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noProof/>
                <w:sz w:val="22"/>
                <w:szCs w:val="22"/>
              </w:rPr>
            </w:pPr>
            <w:r>
              <w:rPr>
                <w:rFonts w:ascii="Times" w:hAnsi="Times" w:cs="Times"/>
                <w:noProof/>
                <w:sz w:val="22"/>
                <w:szCs w:val="22"/>
              </w:rPr>
              <w:t>feladat-kijelölés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E86B0C2" w14:textId="2402278F" w:rsidR="00790209" w:rsidRDefault="00790209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037C1DD" w14:textId="77777777" w:rsidR="00790209" w:rsidRDefault="00790209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6152EC0" w14:textId="1FF02090" w:rsidR="00790209" w:rsidRDefault="00790209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>
              <w:rPr>
                <w:rFonts w:ascii="Times" w:hAnsi="Times" w:cs="Times"/>
                <w:sz w:val="22"/>
                <w:szCs w:val="22"/>
              </w:rPr>
              <w:t>kinyomtatott szövegek</w:t>
            </w:r>
            <w:r w:rsidR="00AF6441">
              <w:rPr>
                <w:rFonts w:ascii="Times" w:hAnsi="Times" w:cs="Times"/>
                <w:sz w:val="22"/>
                <w:szCs w:val="22"/>
              </w:rPr>
              <w:t xml:space="preserve"> (</w:t>
            </w:r>
            <w:r w:rsidR="007A73B9">
              <w:rPr>
                <w:rFonts w:ascii="Times" w:hAnsi="Times" w:cs="Times"/>
                <w:sz w:val="22"/>
                <w:szCs w:val="22"/>
              </w:rPr>
              <w:t>3</w:t>
            </w:r>
            <w:r w:rsidR="00AF6441">
              <w:rPr>
                <w:rFonts w:ascii="Times" w:hAnsi="Times" w:cs="Times"/>
                <w:sz w:val="22"/>
                <w:szCs w:val="22"/>
              </w:rPr>
              <w:t>. melléklet)</w:t>
            </w:r>
          </w:p>
        </w:tc>
      </w:tr>
      <w:tr w:rsidR="00790209" w:rsidRPr="00172AA3" w14:paraId="0DF10B7A" w14:textId="77777777" w:rsidTr="00647C5F">
        <w:tblPrEx>
          <w:tblBorders>
            <w:top w:val="nil"/>
          </w:tblBorders>
        </w:tblPrEx>
        <w:tc>
          <w:tcPr>
            <w:tcW w:w="993" w:type="dxa"/>
            <w:tcBorders>
              <w:top w:val="single" w:sz="4" w:space="0" w:color="auto"/>
              <w:left w:val="single" w:sz="10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3371B89" w14:textId="4E7DBFB4" w:rsidR="00790209" w:rsidRDefault="00790209" w:rsidP="007661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7’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4282A2B" w14:textId="4C08EAB4" w:rsidR="00790209" w:rsidRDefault="00790209" w:rsidP="007661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Szöveg</w:t>
            </w:r>
            <w:r w:rsidR="008C37EA">
              <w:rPr>
                <w:rFonts w:ascii="Times New Roman" w:hAnsi="Times New Roman" w:cs="Times New Roman"/>
                <w:sz w:val="22"/>
                <w:szCs w:val="22"/>
              </w:rPr>
              <w:t>ek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elolvasása, </w:t>
            </w:r>
            <w:r w:rsidR="009860D6">
              <w:rPr>
                <w:rFonts w:ascii="Times New Roman" w:hAnsi="Times New Roman" w:cs="Times New Roman"/>
                <w:sz w:val="22"/>
                <w:szCs w:val="22"/>
              </w:rPr>
              <w:t>feldolgozása, jegyzetkészítés</w:t>
            </w:r>
            <w:r w:rsidR="008C37EA">
              <w:rPr>
                <w:rFonts w:ascii="Times New Roman" w:hAnsi="Times New Roman" w:cs="Times New Roman"/>
                <w:sz w:val="22"/>
                <w:szCs w:val="22"/>
              </w:rPr>
              <w:t xml:space="preserve"> (Oroszország ipara és gazdasági körzetei)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3E66D78" w14:textId="6A3FB5AD" w:rsidR="00790209" w:rsidRDefault="009860D6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noProof/>
                <w:sz w:val="22"/>
                <w:szCs w:val="22"/>
              </w:rPr>
            </w:pPr>
            <w:r>
              <w:rPr>
                <w:rFonts w:ascii="Times" w:hAnsi="Times" w:cs="Times"/>
                <w:noProof/>
                <w:sz w:val="22"/>
                <w:szCs w:val="22"/>
              </w:rPr>
              <w:t>új ismeretek szerzése, rögzítés</w:t>
            </w:r>
            <w:r w:rsidR="00AF6441">
              <w:rPr>
                <w:rFonts w:ascii="Times" w:hAnsi="Times" w:cs="Times"/>
                <w:noProof/>
                <w:sz w:val="22"/>
                <w:szCs w:val="22"/>
              </w:rPr>
              <w:t>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A0250C4" w14:textId="0AD01C87" w:rsidR="00AF6441" w:rsidRPr="00AF6441" w:rsidRDefault="00AF6441" w:rsidP="00AF6441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>
              <w:rPr>
                <w:rFonts w:ascii="Times" w:hAnsi="Times" w:cs="Times"/>
                <w:sz w:val="22"/>
                <w:szCs w:val="22"/>
              </w:rPr>
              <w:t>szakértői mozaik módszer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5E11D36" w14:textId="536244E7" w:rsidR="00790209" w:rsidRDefault="00AF6441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>
              <w:rPr>
                <w:rFonts w:ascii="Times" w:hAnsi="Times" w:cs="Times"/>
                <w:sz w:val="22"/>
                <w:szCs w:val="22"/>
              </w:rPr>
              <w:t>önálló munka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82A6852" w14:textId="491584C3" w:rsidR="00790209" w:rsidRDefault="00AF6441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>
              <w:rPr>
                <w:rFonts w:ascii="Times" w:hAnsi="Times" w:cs="Times"/>
                <w:sz w:val="22"/>
                <w:szCs w:val="22"/>
              </w:rPr>
              <w:t>kinyomtatott szövegek (</w:t>
            </w:r>
            <w:r w:rsidR="007A73B9">
              <w:rPr>
                <w:rFonts w:ascii="Times" w:hAnsi="Times" w:cs="Times"/>
                <w:sz w:val="22"/>
                <w:szCs w:val="22"/>
              </w:rPr>
              <w:t>3</w:t>
            </w:r>
            <w:r>
              <w:rPr>
                <w:rFonts w:ascii="Times" w:hAnsi="Times" w:cs="Times"/>
                <w:sz w:val="22"/>
                <w:szCs w:val="22"/>
              </w:rPr>
              <w:t>. melléklet), íróeszköz, füzet</w:t>
            </w:r>
          </w:p>
        </w:tc>
      </w:tr>
      <w:tr w:rsidR="00AF6441" w:rsidRPr="00172AA3" w14:paraId="60636B68" w14:textId="77777777" w:rsidTr="00647C5F">
        <w:tblPrEx>
          <w:tblBorders>
            <w:top w:val="nil"/>
          </w:tblBorders>
        </w:tblPrEx>
        <w:tc>
          <w:tcPr>
            <w:tcW w:w="993" w:type="dxa"/>
            <w:tcBorders>
              <w:top w:val="single" w:sz="4" w:space="0" w:color="auto"/>
              <w:left w:val="single" w:sz="10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44D6F69" w14:textId="5EE54AE4" w:rsidR="00AF6441" w:rsidRDefault="00AF6441" w:rsidP="007661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10’ (5*2’)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9F11F75" w14:textId="4E958201" w:rsidR="00AF6441" w:rsidRDefault="00AF6441" w:rsidP="007661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Az olvasott</w:t>
            </w:r>
            <w:r w:rsidR="007A73B9">
              <w:rPr>
                <w:rFonts w:ascii="Times New Roman" w:hAnsi="Times New Roman" w:cs="Times New Roman"/>
                <w:sz w:val="22"/>
                <w:szCs w:val="22"/>
              </w:rPr>
              <w:t>ak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megtanítása a csoport többi tagjának</w:t>
            </w:r>
          </w:p>
          <w:p w14:paraId="09B7F4D3" w14:textId="2EC0D13B" w:rsidR="00AF6441" w:rsidRDefault="00AF6441" w:rsidP="007661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Jegyzetkészítés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13808C8" w14:textId="25B78727" w:rsidR="00AF6441" w:rsidRDefault="00AF6441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noProof/>
                <w:sz w:val="22"/>
                <w:szCs w:val="22"/>
              </w:rPr>
            </w:pPr>
            <w:r>
              <w:rPr>
                <w:rFonts w:ascii="Times" w:hAnsi="Times" w:cs="Times"/>
                <w:noProof/>
                <w:sz w:val="22"/>
                <w:szCs w:val="22"/>
              </w:rPr>
              <w:t>új ismeretek szerzése, rögzítése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DB5E176" w14:textId="6D7737AD" w:rsidR="00AF6441" w:rsidRDefault="00AF6441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>
              <w:rPr>
                <w:rFonts w:ascii="Times" w:hAnsi="Times" w:cs="Times"/>
                <w:sz w:val="22"/>
                <w:szCs w:val="22"/>
              </w:rPr>
              <w:t>szakértői mozaik módszer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59728A3" w14:textId="0EF4B52B" w:rsidR="00AF6441" w:rsidRDefault="00AF6441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>
              <w:rPr>
                <w:rFonts w:ascii="Times" w:hAnsi="Times" w:cs="Times"/>
                <w:sz w:val="22"/>
                <w:szCs w:val="22"/>
              </w:rPr>
              <w:t>önálló munka, csoportmunka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2FEB49A" w14:textId="575280FC" w:rsidR="00AF6441" w:rsidRDefault="00AF6441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>
              <w:rPr>
                <w:rFonts w:ascii="Times" w:hAnsi="Times" w:cs="Times"/>
                <w:sz w:val="22"/>
                <w:szCs w:val="22"/>
              </w:rPr>
              <w:t>jegyzetek, íróeszköz, füzet</w:t>
            </w:r>
          </w:p>
        </w:tc>
      </w:tr>
      <w:tr w:rsidR="00AF6441" w:rsidRPr="00172AA3" w14:paraId="12E28B83" w14:textId="77777777" w:rsidTr="00647C5F">
        <w:tblPrEx>
          <w:tblBorders>
            <w:top w:val="nil"/>
          </w:tblBorders>
        </w:tblPrEx>
        <w:tc>
          <w:tcPr>
            <w:tcW w:w="993" w:type="dxa"/>
            <w:tcBorders>
              <w:top w:val="single" w:sz="4" w:space="0" w:color="auto"/>
              <w:left w:val="single" w:sz="10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076C3F8" w14:textId="4DB0B427" w:rsidR="00AF6441" w:rsidRDefault="00AF6441" w:rsidP="007661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7’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748D396" w14:textId="6748C4DD" w:rsidR="00AF6441" w:rsidRDefault="00AF6441" w:rsidP="007661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Feladatlap megoldása</w:t>
            </w:r>
            <w:r w:rsidR="00647C5F">
              <w:rPr>
                <w:rFonts w:ascii="Times New Roman" w:hAnsi="Times New Roman" w:cs="Times New Roman"/>
                <w:sz w:val="22"/>
                <w:szCs w:val="22"/>
              </w:rPr>
              <w:t xml:space="preserve"> csoportokban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FEA212C" w14:textId="1B5C1B4E" w:rsidR="00AF6441" w:rsidRDefault="008C37EA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noProof/>
                <w:sz w:val="22"/>
                <w:szCs w:val="22"/>
              </w:rPr>
            </w:pPr>
            <w:r>
              <w:rPr>
                <w:rFonts w:ascii="Times" w:hAnsi="Times" w:cs="Times"/>
                <w:noProof/>
                <w:sz w:val="22"/>
                <w:szCs w:val="22"/>
              </w:rPr>
              <w:t>új ismeretek rendszerezése, használata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4075C3F" w14:textId="13B99178" w:rsidR="00AF6441" w:rsidRDefault="008C37EA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>
              <w:rPr>
                <w:rFonts w:ascii="Times" w:hAnsi="Times" w:cs="Times"/>
                <w:sz w:val="22"/>
                <w:szCs w:val="22"/>
              </w:rPr>
              <w:t>feladatlap kitöltése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96A8665" w14:textId="35BA0FCB" w:rsidR="00AF6441" w:rsidRDefault="008C37EA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>
              <w:rPr>
                <w:rFonts w:ascii="Times" w:hAnsi="Times" w:cs="Times"/>
                <w:sz w:val="22"/>
                <w:szCs w:val="22"/>
              </w:rPr>
              <w:t>csoportmunka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6B2C2A9" w14:textId="0984A3D8" w:rsidR="00AF6441" w:rsidRDefault="008C37EA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>
              <w:rPr>
                <w:rFonts w:ascii="Times" w:hAnsi="Times" w:cs="Times"/>
                <w:sz w:val="22"/>
                <w:szCs w:val="22"/>
              </w:rPr>
              <w:t>kinyomtatott feladatlapok (</w:t>
            </w:r>
            <w:r w:rsidR="007A73B9">
              <w:rPr>
                <w:rFonts w:ascii="Times" w:hAnsi="Times" w:cs="Times"/>
                <w:sz w:val="22"/>
                <w:szCs w:val="22"/>
              </w:rPr>
              <w:t>4</w:t>
            </w:r>
            <w:r>
              <w:rPr>
                <w:rFonts w:ascii="Times" w:hAnsi="Times" w:cs="Times"/>
                <w:sz w:val="22"/>
                <w:szCs w:val="22"/>
              </w:rPr>
              <w:t>. melléklet), íróeszköz, füzet</w:t>
            </w:r>
          </w:p>
        </w:tc>
      </w:tr>
      <w:tr w:rsidR="008C37EA" w:rsidRPr="00172AA3" w14:paraId="70A9E601" w14:textId="77777777" w:rsidTr="00647C5F">
        <w:tblPrEx>
          <w:tblBorders>
            <w:top w:val="nil"/>
          </w:tblBorders>
        </w:tblPrEx>
        <w:tc>
          <w:tcPr>
            <w:tcW w:w="993" w:type="dxa"/>
            <w:tcBorders>
              <w:top w:val="single" w:sz="4" w:space="0" w:color="auto"/>
              <w:left w:val="single" w:sz="10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4570834" w14:textId="45CC6097" w:rsidR="008C37EA" w:rsidRDefault="008C37EA" w:rsidP="007661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4’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BA9AAF1" w14:textId="77777777" w:rsidR="008C37EA" w:rsidRDefault="008C37EA" w:rsidP="007661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Feladatlap ellenőrzése</w:t>
            </w:r>
          </w:p>
          <w:p w14:paraId="49E29FD6" w14:textId="51C0C9A2" w:rsidR="00647C5F" w:rsidRDefault="00647C5F" w:rsidP="007661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Tanári felszólítás alapján az osztály tagjai felolvassák megoldásaikat, a tanulók követik az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elhangzottakat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és szükség esetén javítanak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61AB2C8" w14:textId="229D06F8" w:rsidR="008C37EA" w:rsidRDefault="008C37EA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noProof/>
                <w:sz w:val="22"/>
                <w:szCs w:val="22"/>
              </w:rPr>
            </w:pPr>
            <w:r>
              <w:rPr>
                <w:rFonts w:ascii="Times" w:hAnsi="Times" w:cs="Times"/>
                <w:noProof/>
                <w:sz w:val="22"/>
                <w:szCs w:val="22"/>
              </w:rPr>
              <w:t>ellenőrzés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9495490" w14:textId="3F46EE9B" w:rsidR="008C37EA" w:rsidRDefault="008C37EA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>
              <w:rPr>
                <w:rFonts w:ascii="Times" w:hAnsi="Times" w:cs="Times"/>
                <w:sz w:val="22"/>
                <w:szCs w:val="22"/>
              </w:rPr>
              <w:t>tanulói beszámoló, megbeszélés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D3DCABE" w14:textId="4F5A170B" w:rsidR="008C37EA" w:rsidRDefault="008C37EA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>
              <w:rPr>
                <w:rFonts w:ascii="Times" w:hAnsi="Times" w:cs="Times"/>
                <w:sz w:val="22"/>
                <w:szCs w:val="22"/>
              </w:rPr>
              <w:t>frontális osztálymunka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69797DE" w14:textId="1D9849D5" w:rsidR="008C37EA" w:rsidRDefault="008C37EA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>
              <w:rPr>
                <w:rFonts w:ascii="Times" w:hAnsi="Times" w:cs="Times"/>
                <w:sz w:val="22"/>
                <w:szCs w:val="22"/>
              </w:rPr>
              <w:t>kinyomtatott feladatlapok (</w:t>
            </w:r>
            <w:r w:rsidR="007A73B9">
              <w:rPr>
                <w:rFonts w:ascii="Times" w:hAnsi="Times" w:cs="Times"/>
                <w:sz w:val="22"/>
                <w:szCs w:val="22"/>
              </w:rPr>
              <w:t>4</w:t>
            </w:r>
            <w:r>
              <w:rPr>
                <w:rFonts w:ascii="Times" w:hAnsi="Times" w:cs="Times"/>
                <w:sz w:val="22"/>
                <w:szCs w:val="22"/>
              </w:rPr>
              <w:t>.</w:t>
            </w:r>
            <w:r w:rsidR="00630029">
              <w:rPr>
                <w:rFonts w:ascii="Times" w:hAnsi="Times" w:cs="Times"/>
                <w:sz w:val="22"/>
                <w:szCs w:val="22"/>
              </w:rPr>
              <w:t xml:space="preserve">,5. </w:t>
            </w:r>
            <w:r>
              <w:rPr>
                <w:rFonts w:ascii="Times" w:hAnsi="Times" w:cs="Times"/>
                <w:sz w:val="22"/>
                <w:szCs w:val="22"/>
              </w:rPr>
              <w:t>melléklet</w:t>
            </w:r>
            <w:r w:rsidR="00630029">
              <w:rPr>
                <w:rFonts w:ascii="Times" w:hAnsi="Times" w:cs="Times"/>
                <w:sz w:val="22"/>
                <w:szCs w:val="22"/>
              </w:rPr>
              <w:t>ek</w:t>
            </w:r>
            <w:r>
              <w:rPr>
                <w:rFonts w:ascii="Times" w:hAnsi="Times" w:cs="Times"/>
                <w:sz w:val="22"/>
                <w:szCs w:val="22"/>
              </w:rPr>
              <w:t>), íróeszköz</w:t>
            </w:r>
          </w:p>
        </w:tc>
      </w:tr>
      <w:tr w:rsidR="008C37EA" w:rsidRPr="00172AA3" w14:paraId="051425F0" w14:textId="77777777" w:rsidTr="00647C5F">
        <w:tblPrEx>
          <w:tblBorders>
            <w:top w:val="nil"/>
          </w:tblBorders>
        </w:tblPrEx>
        <w:tc>
          <w:tcPr>
            <w:tcW w:w="993" w:type="dxa"/>
            <w:tcBorders>
              <w:top w:val="single" w:sz="4" w:space="0" w:color="auto"/>
              <w:left w:val="single" w:sz="10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80F1A4B" w14:textId="445A2EC4" w:rsidR="008C37EA" w:rsidRDefault="008C37EA" w:rsidP="007661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2’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CF03222" w14:textId="77777777" w:rsidR="008C37EA" w:rsidRDefault="008C37EA" w:rsidP="007661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A tanóra zárása </w:t>
            </w:r>
          </w:p>
          <w:p w14:paraId="26709573" w14:textId="78CB5F58" w:rsidR="008C37EA" w:rsidRDefault="008C37EA" w:rsidP="007661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Oroszország gazdaságának jövőbeni kihívásainak felvázolása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8222D53" w14:textId="3942451A" w:rsidR="008C37EA" w:rsidRDefault="008C37EA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noProof/>
                <w:sz w:val="22"/>
                <w:szCs w:val="22"/>
              </w:rPr>
            </w:pPr>
            <w:r>
              <w:rPr>
                <w:rFonts w:ascii="Times" w:hAnsi="Times" w:cs="Times"/>
                <w:noProof/>
                <w:sz w:val="22"/>
                <w:szCs w:val="22"/>
              </w:rPr>
              <w:t>tényfeltárás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231AD1B" w14:textId="448D9EEB" w:rsidR="008C37EA" w:rsidRDefault="008C37EA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>
              <w:rPr>
                <w:rFonts w:ascii="Times" w:hAnsi="Times" w:cs="Times"/>
                <w:sz w:val="22"/>
                <w:szCs w:val="22"/>
              </w:rPr>
              <w:t>tanári közlés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6CACA7D" w14:textId="3E1690B1" w:rsidR="008C37EA" w:rsidRDefault="008C37EA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>
              <w:rPr>
                <w:rFonts w:ascii="Times" w:hAnsi="Times" w:cs="Times"/>
                <w:sz w:val="22"/>
                <w:szCs w:val="22"/>
              </w:rPr>
              <w:t>frontális osztálymunka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CC6E38B" w14:textId="2E67B641" w:rsidR="008C37EA" w:rsidRDefault="007C7887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>
              <w:rPr>
                <w:rFonts w:ascii="Times" w:hAnsi="Times" w:cs="Times"/>
                <w:sz w:val="22"/>
                <w:szCs w:val="22"/>
              </w:rPr>
              <w:t>íróeszköz, füzet</w:t>
            </w:r>
          </w:p>
        </w:tc>
      </w:tr>
      <w:tr w:rsidR="007C7887" w:rsidRPr="00172AA3" w14:paraId="1ADBA2DC" w14:textId="77777777" w:rsidTr="00647C5F">
        <w:tblPrEx>
          <w:tblBorders>
            <w:top w:val="nil"/>
          </w:tblBorders>
        </w:tblPrEx>
        <w:tc>
          <w:tcPr>
            <w:tcW w:w="993" w:type="dxa"/>
            <w:tcBorders>
              <w:top w:val="single" w:sz="4" w:space="0" w:color="auto"/>
              <w:left w:val="single" w:sz="10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7067526" w14:textId="7605B26D" w:rsidR="007C7887" w:rsidRDefault="007C7887" w:rsidP="007661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3’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DC8DF9D" w14:textId="560B2B5F" w:rsidR="007C7887" w:rsidRDefault="007C7887" w:rsidP="007661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Kilépő kártyák: a tanár kioszt mindenkinek egy kis lapot, erre a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diákok felírnak 3 dolgot, amit az órán tanultak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E375557" w14:textId="7D2895F5" w:rsidR="007C7887" w:rsidRDefault="007C7887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noProof/>
                <w:sz w:val="22"/>
                <w:szCs w:val="22"/>
              </w:rPr>
            </w:pPr>
            <w:r>
              <w:rPr>
                <w:rFonts w:ascii="Times" w:hAnsi="Times" w:cs="Times"/>
                <w:noProof/>
                <w:sz w:val="22"/>
                <w:szCs w:val="22"/>
              </w:rPr>
              <w:lastRenderedPageBreak/>
              <w:t>ellenőrzés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BD1B322" w14:textId="74A533A7" w:rsidR="007C7887" w:rsidRDefault="007C7887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>
              <w:rPr>
                <w:rFonts w:ascii="Times" w:hAnsi="Times" w:cs="Times"/>
                <w:sz w:val="22"/>
                <w:szCs w:val="22"/>
              </w:rPr>
              <w:t>tanulói beszámoló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7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6D218F5" w14:textId="6B22A572" w:rsidR="007C7887" w:rsidRDefault="007C7887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>
              <w:rPr>
                <w:rFonts w:ascii="Times" w:hAnsi="Times" w:cs="Times"/>
                <w:sz w:val="22"/>
                <w:szCs w:val="22"/>
              </w:rPr>
              <w:t>egyéni munka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7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51467B7" w14:textId="0651099B" w:rsidR="007C7887" w:rsidRDefault="007C7887" w:rsidP="0076613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</w:rPr>
            </w:pPr>
            <w:r>
              <w:rPr>
                <w:rFonts w:ascii="Times" w:hAnsi="Times" w:cs="Times"/>
                <w:sz w:val="22"/>
                <w:szCs w:val="22"/>
              </w:rPr>
              <w:t>kártyák, íróeszköz</w:t>
            </w:r>
          </w:p>
        </w:tc>
      </w:tr>
    </w:tbl>
    <w:p w14:paraId="0D0992F5" w14:textId="77777777" w:rsidR="00130FCE" w:rsidRDefault="00130FCE" w:rsidP="00130FCE">
      <w:pPr>
        <w:rPr>
          <w:rFonts w:asciiTheme="majorHAnsi" w:hAnsiTheme="majorHAnsi" w:cstheme="majorHAnsi"/>
        </w:rPr>
        <w:sectPr w:rsidR="00130FCE" w:rsidSect="00130FCE">
          <w:pgSz w:w="16840" w:h="11900" w:orient="landscape"/>
          <w:pgMar w:top="1134" w:right="1134" w:bottom="1134" w:left="1134" w:header="0" w:footer="6" w:gutter="0"/>
          <w:cols w:space="708"/>
          <w:noEndnote/>
          <w:docGrid w:linePitch="360"/>
        </w:sectPr>
      </w:pPr>
    </w:p>
    <w:p w14:paraId="674E8B3E" w14:textId="3E567BCF" w:rsidR="00810FE0" w:rsidRDefault="00130FCE" w:rsidP="00130FCE">
      <w:pPr>
        <w:shd w:val="clear" w:color="auto" w:fill="B6DDE8" w:themeFill="accent5" w:themeFillTint="66"/>
        <w:jc w:val="center"/>
        <w:rPr>
          <w:rFonts w:asciiTheme="majorHAnsi" w:hAnsiTheme="majorHAnsi" w:cstheme="majorHAnsi"/>
          <w:b/>
        </w:rPr>
      </w:pPr>
      <w:r w:rsidRPr="00130FCE">
        <w:rPr>
          <w:rFonts w:asciiTheme="majorHAnsi" w:hAnsiTheme="majorHAnsi" w:cstheme="majorHAnsi"/>
          <w:b/>
        </w:rPr>
        <w:lastRenderedPageBreak/>
        <w:t>Mellékletek</w:t>
      </w:r>
    </w:p>
    <w:p w14:paraId="16D88ABF" w14:textId="0C4F6D00" w:rsidR="00130FCE" w:rsidRDefault="00130FCE" w:rsidP="00130FCE">
      <w:pPr>
        <w:jc w:val="center"/>
        <w:rPr>
          <w:rFonts w:asciiTheme="majorHAnsi" w:hAnsiTheme="majorHAnsi" w:cstheme="majorHAnsi"/>
          <w:b/>
        </w:rPr>
      </w:pPr>
    </w:p>
    <w:p w14:paraId="78BDD16D" w14:textId="77777777" w:rsidR="0060525A" w:rsidRDefault="0060525A" w:rsidP="0060525A">
      <w:pPr>
        <w:keepNext/>
        <w:jc w:val="both"/>
      </w:pPr>
      <w:r>
        <w:rPr>
          <w:rFonts w:asciiTheme="majorHAnsi" w:hAnsiTheme="majorHAnsi" w:cstheme="majorHAnsi"/>
          <w:b/>
          <w:noProof/>
        </w:rPr>
        <w:drawing>
          <wp:inline distT="0" distB="0" distL="0" distR="0" wp14:anchorId="3B5B5942" wp14:editId="1E4F5428">
            <wp:extent cx="6116320" cy="3440430"/>
            <wp:effectExtent l="0" t="0" r="0" b="0"/>
            <wp:docPr id="3" name="Kép 3" descr="A képen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embléma látható&#10;&#10;Automatikusan generált leírá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54189" w14:textId="2CBE8398" w:rsidR="00130FCE" w:rsidRDefault="0060525A" w:rsidP="0060525A">
      <w:pPr>
        <w:pStyle w:val="Kpalrs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fldChar w:fldCharType="begin"/>
      </w:r>
      <w:r>
        <w:rPr>
          <w:rFonts w:asciiTheme="majorHAnsi" w:hAnsiTheme="majorHAnsi" w:cstheme="majorHAnsi"/>
          <w:b/>
        </w:rPr>
        <w:instrText xml:space="preserve"> SEQ ábra \* ARABIC </w:instrText>
      </w:r>
      <w:r>
        <w:rPr>
          <w:rFonts w:asciiTheme="majorHAnsi" w:hAnsiTheme="majorHAnsi" w:cstheme="majorHAnsi"/>
          <w:b/>
        </w:rPr>
        <w:fldChar w:fldCharType="separate"/>
      </w:r>
      <w:r w:rsidR="006411EF">
        <w:rPr>
          <w:rFonts w:asciiTheme="majorHAnsi" w:hAnsiTheme="majorHAnsi" w:cstheme="majorHAnsi"/>
          <w:b/>
          <w:noProof/>
        </w:rPr>
        <w:t>1</w:t>
      </w:r>
      <w:r>
        <w:rPr>
          <w:rFonts w:asciiTheme="majorHAnsi" w:hAnsiTheme="majorHAnsi" w:cstheme="majorHAnsi"/>
          <w:b/>
        </w:rPr>
        <w:fldChar w:fldCharType="end"/>
      </w:r>
      <w:r>
        <w:rPr>
          <w:rFonts w:asciiTheme="majorHAnsi" w:hAnsiTheme="majorHAnsi" w:cstheme="majorHAnsi"/>
          <w:b/>
        </w:rPr>
        <w:t>.melléklet: Csapatcímerek és csapatnevek</w:t>
      </w:r>
    </w:p>
    <w:p w14:paraId="04E5DFA5" w14:textId="63DDEF14" w:rsidR="0060525A" w:rsidRDefault="0060525A" w:rsidP="0060525A">
      <w:r w:rsidRPr="0060525A">
        <w:rPr>
          <w:noProof/>
        </w:rPr>
        <w:drawing>
          <wp:inline distT="0" distB="0" distL="0" distR="0" wp14:anchorId="5429B5C5" wp14:editId="0A853458">
            <wp:extent cx="6116320" cy="455612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91DAE" w14:textId="3335D4EF" w:rsidR="0060525A" w:rsidRDefault="0060525A" w:rsidP="0060525A">
      <w:r w:rsidRPr="0060525A">
        <w:rPr>
          <w:noProof/>
        </w:rPr>
        <w:lastRenderedPageBreak/>
        <w:drawing>
          <wp:inline distT="0" distB="0" distL="0" distR="0" wp14:anchorId="7BA8897A" wp14:editId="214CECEF">
            <wp:extent cx="6116320" cy="441515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69ACF" w14:textId="22285F3D" w:rsidR="0060525A" w:rsidRDefault="006411EF" w:rsidP="0060525A">
      <w:r w:rsidRPr="006411EF">
        <w:rPr>
          <w:noProof/>
        </w:rPr>
        <w:drawing>
          <wp:inline distT="0" distB="0" distL="0" distR="0" wp14:anchorId="593507C4" wp14:editId="1B8A4290">
            <wp:extent cx="6116320" cy="225044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06691" w14:textId="77777777" w:rsidR="006411EF" w:rsidRDefault="006411EF" w:rsidP="006411EF">
      <w:pPr>
        <w:keepNext/>
      </w:pPr>
      <w:r w:rsidRPr="006411EF">
        <w:rPr>
          <w:noProof/>
        </w:rPr>
        <w:drawing>
          <wp:inline distT="0" distB="0" distL="0" distR="0" wp14:anchorId="4AB8069B" wp14:editId="2042D6CB">
            <wp:extent cx="6116320" cy="228028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A613C" w14:textId="7F970AFF" w:rsidR="006411EF" w:rsidRDefault="006411EF" w:rsidP="006411EF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.melléklet: </w:t>
      </w:r>
      <w:proofErr w:type="spellStart"/>
      <w:r>
        <w:t>Kahoot</w:t>
      </w:r>
      <w:proofErr w:type="spellEnd"/>
      <w:r>
        <w:t>-kvíz kérdések és válaszok</w:t>
      </w:r>
    </w:p>
    <w:p w14:paraId="4DF899E7" w14:textId="4007668E" w:rsidR="00A42222" w:rsidRPr="00A42222" w:rsidRDefault="00A42222" w:rsidP="00A42222">
      <w:pPr>
        <w:pStyle w:val="Kpalrs"/>
        <w:jc w:val="center"/>
        <w:rPr>
          <w:noProof/>
        </w:rPr>
      </w:pPr>
      <w:r w:rsidRPr="00A42222">
        <w:rPr>
          <w:noProof/>
        </w:rPr>
        <w:lastRenderedPageBreak/>
        <w:t>3. melléklet: A gazdasági körzetek leírásai</w:t>
      </w:r>
    </w:p>
    <w:p w14:paraId="76F6283B" w14:textId="77777777" w:rsidR="00A42222" w:rsidRPr="00A42222" w:rsidRDefault="00A42222" w:rsidP="00A42222">
      <w:pPr>
        <w:spacing w:line="300" w:lineRule="exact"/>
        <w:jc w:val="both"/>
        <w:rPr>
          <w:b/>
          <w:sz w:val="22"/>
        </w:rPr>
      </w:pPr>
    </w:p>
    <w:p w14:paraId="1521155D" w14:textId="74FDF6F9" w:rsidR="00A42222" w:rsidRDefault="00A42222" w:rsidP="00A42222">
      <w:pPr>
        <w:pStyle w:val="Listaszerbekezds"/>
        <w:numPr>
          <w:ilvl w:val="0"/>
          <w:numId w:val="11"/>
        </w:numPr>
        <w:spacing w:line="300" w:lineRule="exact"/>
        <w:ind w:left="284" w:hanging="284"/>
        <w:jc w:val="both"/>
        <w:rPr>
          <w:b/>
          <w:sz w:val="22"/>
        </w:rPr>
      </w:pPr>
      <w:r w:rsidRPr="00D844F4">
        <w:rPr>
          <w:b/>
          <w:sz w:val="22"/>
        </w:rPr>
        <w:t>Északnyugati körzet:</w:t>
      </w:r>
    </w:p>
    <w:p w14:paraId="313D51E6" w14:textId="77777777" w:rsidR="00A42222" w:rsidRPr="00D844F4" w:rsidRDefault="00A42222" w:rsidP="00A42222">
      <w:pPr>
        <w:spacing w:line="300" w:lineRule="exact"/>
        <w:jc w:val="both"/>
        <w:rPr>
          <w:b/>
          <w:sz w:val="22"/>
        </w:rPr>
      </w:pPr>
      <w:r w:rsidRPr="00D844F4">
        <w:rPr>
          <w:bCs/>
          <w:sz w:val="22"/>
        </w:rPr>
        <w:t>A körzet</w:t>
      </w:r>
      <w:r w:rsidRPr="00D844F4">
        <w:rPr>
          <w:sz w:val="22"/>
        </w:rPr>
        <w:t xml:space="preserve"> fő ereje és központja </w:t>
      </w:r>
      <w:r w:rsidRPr="00D844F4">
        <w:rPr>
          <w:b/>
          <w:bCs/>
          <w:sz w:val="22"/>
        </w:rPr>
        <w:t>Szentpétervár</w:t>
      </w:r>
      <w:r w:rsidRPr="00D844F4">
        <w:rPr>
          <w:sz w:val="22"/>
        </w:rPr>
        <w:t xml:space="preserve">. A Nagy Péter cár által </w:t>
      </w:r>
      <w:r w:rsidRPr="00D844F4">
        <w:rPr>
          <w:b/>
          <w:sz w:val="22"/>
        </w:rPr>
        <w:t>nyugati kapu</w:t>
      </w:r>
      <w:r w:rsidRPr="00D844F4">
        <w:rPr>
          <w:sz w:val="22"/>
        </w:rPr>
        <w:t>ként alakított hajdani főváros iparágait szakképzett munkaereje és kikötői fekvése adja: a hajógyártás, gépgyártás, elektronika jellemzi.</w:t>
      </w:r>
    </w:p>
    <w:p w14:paraId="187BB87A" w14:textId="77777777" w:rsidR="00A42222" w:rsidRDefault="00A42222" w:rsidP="00A42222">
      <w:pPr>
        <w:spacing w:line="300" w:lineRule="exact"/>
        <w:jc w:val="both"/>
        <w:rPr>
          <w:sz w:val="22"/>
        </w:rPr>
      </w:pPr>
      <w:r>
        <w:rPr>
          <w:sz w:val="22"/>
        </w:rPr>
        <w:t xml:space="preserve">Az északibb területeket inkább a kitermelési folyamatok jellemzik. A </w:t>
      </w:r>
      <w:r>
        <w:rPr>
          <w:b/>
          <w:sz w:val="22"/>
        </w:rPr>
        <w:t>Pecsora-medence</w:t>
      </w:r>
      <w:r>
        <w:rPr>
          <w:sz w:val="22"/>
        </w:rPr>
        <w:t xml:space="preserve"> </w:t>
      </w:r>
      <w:r>
        <w:rPr>
          <w:b/>
          <w:sz w:val="22"/>
        </w:rPr>
        <w:t>kőszene</w:t>
      </w:r>
      <w:r>
        <w:rPr>
          <w:sz w:val="22"/>
        </w:rPr>
        <w:t xml:space="preserve"> a piacoktól távoli, a kitermelés drága, de a XX. században mégis fontos szerepe volt – mikor Donyec környéke a németek kezén volt, s később a GULAG idején. Az ércgazdag Kola-félszigeten </w:t>
      </w:r>
      <w:r w:rsidRPr="00D844F4">
        <w:rPr>
          <w:b/>
          <w:bCs/>
          <w:sz w:val="22"/>
        </w:rPr>
        <w:t>apatitbányászat</w:t>
      </w:r>
      <w:r>
        <w:rPr>
          <w:b/>
          <w:bCs/>
          <w:sz w:val="22"/>
        </w:rPr>
        <w:t xml:space="preserve"> </w:t>
      </w:r>
      <w:r>
        <w:rPr>
          <w:sz w:val="22"/>
        </w:rPr>
        <w:t xml:space="preserve">(műtrágya-alapanyag), s az egész körzetben a </w:t>
      </w:r>
      <w:r w:rsidRPr="00D844F4">
        <w:rPr>
          <w:b/>
          <w:sz w:val="22"/>
        </w:rPr>
        <w:t>fakitermelés</w:t>
      </w:r>
      <w:r>
        <w:rPr>
          <w:sz w:val="22"/>
        </w:rPr>
        <w:t xml:space="preserve"> jellemző.</w:t>
      </w:r>
    </w:p>
    <w:p w14:paraId="5D60E494" w14:textId="77777777" w:rsidR="00A42222" w:rsidRDefault="00A42222" w:rsidP="00A42222">
      <w:pPr>
        <w:spacing w:line="300" w:lineRule="exact"/>
        <w:jc w:val="both"/>
        <w:rPr>
          <w:sz w:val="22"/>
        </w:rPr>
      </w:pPr>
      <w:proofErr w:type="spellStart"/>
      <w:r>
        <w:rPr>
          <w:sz w:val="22"/>
        </w:rPr>
        <w:t>Arhangelszk</w:t>
      </w:r>
      <w:proofErr w:type="spellEnd"/>
      <w:r>
        <w:rPr>
          <w:sz w:val="22"/>
        </w:rPr>
        <w:t xml:space="preserve"> és </w:t>
      </w:r>
      <w:r>
        <w:rPr>
          <w:b/>
          <w:sz w:val="22"/>
        </w:rPr>
        <w:t>Murmanszk</w:t>
      </w:r>
      <w:r>
        <w:rPr>
          <w:sz w:val="22"/>
        </w:rPr>
        <w:t xml:space="preserve"> kikötői a halászflotta bázisai. Bár kevésbé védhető, nem belső területen fekszik, Murmanszk fagymentessége a II. világháborúban játszott fontos szerepet, ekkor települt ide hadiipara is. </w:t>
      </w:r>
      <w:proofErr w:type="spellStart"/>
      <w:r>
        <w:rPr>
          <w:sz w:val="22"/>
        </w:rPr>
        <w:t>Arhangelszk</w:t>
      </w:r>
      <w:proofErr w:type="spellEnd"/>
      <w:r>
        <w:rPr>
          <w:sz w:val="22"/>
        </w:rPr>
        <w:t xml:space="preserve"> a fafeldolgozás és papíripar nagy exportkikötője.</w:t>
      </w:r>
    </w:p>
    <w:p w14:paraId="692DEDCF" w14:textId="77777777" w:rsidR="00A42222" w:rsidRDefault="00A42222" w:rsidP="00A42222">
      <w:pPr>
        <w:spacing w:line="300" w:lineRule="exact"/>
        <w:jc w:val="both"/>
        <w:rPr>
          <w:sz w:val="22"/>
        </w:rPr>
      </w:pPr>
    </w:p>
    <w:p w14:paraId="22091B8E" w14:textId="77777777" w:rsidR="00A42222" w:rsidRPr="00D844F4" w:rsidRDefault="00A42222" w:rsidP="00A42222">
      <w:pPr>
        <w:pStyle w:val="Listaszerbekezds"/>
        <w:numPr>
          <w:ilvl w:val="0"/>
          <w:numId w:val="11"/>
        </w:numPr>
        <w:spacing w:line="300" w:lineRule="exact"/>
        <w:ind w:left="284" w:hanging="284"/>
        <w:jc w:val="both"/>
        <w:rPr>
          <w:b/>
          <w:bCs/>
          <w:sz w:val="22"/>
        </w:rPr>
      </w:pPr>
      <w:r w:rsidRPr="00D844F4">
        <w:rPr>
          <w:b/>
          <w:bCs/>
          <w:sz w:val="22"/>
        </w:rPr>
        <w:t>Központi körzet:</w:t>
      </w:r>
    </w:p>
    <w:p w14:paraId="5272EC01" w14:textId="77777777" w:rsidR="00A42222" w:rsidRPr="00D844F4" w:rsidRDefault="00A42222" w:rsidP="00A42222">
      <w:pPr>
        <w:spacing w:line="300" w:lineRule="exact"/>
        <w:jc w:val="both"/>
        <w:rPr>
          <w:sz w:val="22"/>
        </w:rPr>
      </w:pPr>
      <w:r w:rsidRPr="00D844F4">
        <w:rPr>
          <w:sz w:val="22"/>
        </w:rPr>
        <w:t xml:space="preserve">A </w:t>
      </w:r>
      <w:r w:rsidRPr="00D844F4">
        <w:rPr>
          <w:bCs/>
          <w:sz w:val="22"/>
        </w:rPr>
        <w:t>körzet</w:t>
      </w:r>
      <w:r w:rsidRPr="00D844F4">
        <w:rPr>
          <w:sz w:val="22"/>
        </w:rPr>
        <w:t xml:space="preserve"> a</w:t>
      </w:r>
      <w:r>
        <w:rPr>
          <w:sz w:val="22"/>
        </w:rPr>
        <w:t>z ország</w:t>
      </w:r>
      <w:r w:rsidRPr="00D844F4">
        <w:rPr>
          <w:sz w:val="22"/>
        </w:rPr>
        <w:t xml:space="preserve"> legnagyobb népesség- és ipari koncentráció</w:t>
      </w:r>
      <w:r>
        <w:rPr>
          <w:sz w:val="22"/>
        </w:rPr>
        <w:t>jával rendelkezik</w:t>
      </w:r>
      <w:r w:rsidRPr="00D844F4">
        <w:rPr>
          <w:sz w:val="22"/>
        </w:rPr>
        <w:t>. Természeti erőforrása kevés (bár a kurszki, mágneses anomáliával fölfedezett kevés vasércre és a közeli szénre kohászat települt)</w:t>
      </w:r>
      <w:r>
        <w:rPr>
          <w:sz w:val="22"/>
        </w:rPr>
        <w:t>, így inkább a szolgáltató szektor lesz jelentős, főleg a nagyobb városokban.</w:t>
      </w:r>
    </w:p>
    <w:p w14:paraId="1DD4BEE7" w14:textId="77777777" w:rsidR="00A42222" w:rsidRDefault="00A42222" w:rsidP="00A42222">
      <w:pPr>
        <w:spacing w:line="300" w:lineRule="exact"/>
        <w:jc w:val="both"/>
        <w:rPr>
          <w:sz w:val="22"/>
        </w:rPr>
      </w:pPr>
      <w:r w:rsidRPr="00D844F4">
        <w:rPr>
          <w:sz w:val="22"/>
        </w:rPr>
        <w:t xml:space="preserve">A </w:t>
      </w:r>
      <w:r w:rsidRPr="00D844F4">
        <w:rPr>
          <w:b/>
          <w:sz w:val="22"/>
        </w:rPr>
        <w:t>textilháromszög</w:t>
      </w:r>
      <w:r w:rsidRPr="00D844F4">
        <w:rPr>
          <w:sz w:val="22"/>
        </w:rPr>
        <w:t xml:space="preserve"> városai </w:t>
      </w:r>
      <w:r w:rsidRPr="00D844F4">
        <w:rPr>
          <w:b/>
          <w:sz w:val="22"/>
        </w:rPr>
        <w:t>Moszkva</w:t>
      </w:r>
      <w:r w:rsidRPr="00D844F4">
        <w:rPr>
          <w:sz w:val="22"/>
        </w:rPr>
        <w:t xml:space="preserve"> (12 m</w:t>
      </w:r>
      <w:r>
        <w:rPr>
          <w:sz w:val="22"/>
        </w:rPr>
        <w:t>illió</w:t>
      </w:r>
      <w:r w:rsidRPr="00D844F4">
        <w:rPr>
          <w:sz w:val="22"/>
        </w:rPr>
        <w:t xml:space="preserve"> </w:t>
      </w:r>
      <w:r>
        <w:rPr>
          <w:sz w:val="22"/>
        </w:rPr>
        <w:t>lakosával Európa legnagyobb városa</w:t>
      </w:r>
      <w:r w:rsidRPr="00D844F4">
        <w:rPr>
          <w:sz w:val="22"/>
        </w:rPr>
        <w:t xml:space="preserve">), </w:t>
      </w:r>
      <w:proofErr w:type="spellStart"/>
      <w:r w:rsidRPr="00D844F4">
        <w:rPr>
          <w:sz w:val="22"/>
        </w:rPr>
        <w:t>Ivanovo</w:t>
      </w:r>
      <w:proofErr w:type="spellEnd"/>
      <w:r w:rsidRPr="00D844F4">
        <w:rPr>
          <w:sz w:val="22"/>
        </w:rPr>
        <w:t xml:space="preserve"> és Jaroszlavl. Ezekben</w:t>
      </w:r>
      <w:r>
        <w:rPr>
          <w:sz w:val="22"/>
        </w:rPr>
        <w:t xml:space="preserve"> a városokban, az olcsó munkaerőre épülő textiliparon kívül, a </w:t>
      </w:r>
      <w:r w:rsidRPr="00D844F4">
        <w:rPr>
          <w:sz w:val="22"/>
        </w:rPr>
        <w:t xml:space="preserve">textilipari gépgyártás és </w:t>
      </w:r>
      <w:r>
        <w:rPr>
          <w:sz w:val="22"/>
        </w:rPr>
        <w:t xml:space="preserve">a kőolajszármazékokat feldolgozó </w:t>
      </w:r>
      <w:r w:rsidRPr="00D844F4">
        <w:rPr>
          <w:sz w:val="22"/>
        </w:rPr>
        <w:t xml:space="preserve">vegyipar (műszálak, textilfestékek) is </w:t>
      </w:r>
      <w:r>
        <w:rPr>
          <w:sz w:val="22"/>
        </w:rPr>
        <w:t>meg tudtak telepedni</w:t>
      </w:r>
      <w:r w:rsidRPr="00D844F4">
        <w:rPr>
          <w:sz w:val="22"/>
        </w:rPr>
        <w:t xml:space="preserve">. </w:t>
      </w:r>
    </w:p>
    <w:p w14:paraId="05AC63E9" w14:textId="77777777" w:rsidR="00A42222" w:rsidRPr="00D844F4" w:rsidRDefault="00A42222" w:rsidP="00A42222">
      <w:pPr>
        <w:spacing w:line="300" w:lineRule="exact"/>
        <w:jc w:val="both"/>
        <w:rPr>
          <w:sz w:val="22"/>
        </w:rPr>
      </w:pPr>
      <w:r w:rsidRPr="00D844F4">
        <w:rPr>
          <w:sz w:val="22"/>
        </w:rPr>
        <w:t xml:space="preserve">Jellemző még a szakképzettségre épülő elektronika, műszeripar, </w:t>
      </w:r>
      <w:r>
        <w:rPr>
          <w:sz w:val="22"/>
        </w:rPr>
        <w:t xml:space="preserve">háztartásigép-gyártás </w:t>
      </w:r>
      <w:r w:rsidRPr="00D844F4">
        <w:rPr>
          <w:sz w:val="22"/>
        </w:rPr>
        <w:t>és a sugaras közlekedési hálózat okozta közlekedési gépgyártás is (a magyar metrókocsik is erre készültek).</w:t>
      </w:r>
    </w:p>
    <w:p w14:paraId="418199C4" w14:textId="77777777" w:rsidR="00A42222" w:rsidRPr="00D844F4" w:rsidRDefault="00A42222" w:rsidP="00A42222">
      <w:pPr>
        <w:spacing w:line="300" w:lineRule="exact"/>
        <w:jc w:val="both"/>
        <w:rPr>
          <w:sz w:val="22"/>
        </w:rPr>
      </w:pPr>
      <w:r>
        <w:rPr>
          <w:sz w:val="22"/>
        </w:rPr>
        <w:t xml:space="preserve">A fővárost többször is </w:t>
      </w:r>
      <w:r w:rsidRPr="008F1E86">
        <w:rPr>
          <w:b/>
          <w:bCs/>
          <w:sz w:val="22"/>
        </w:rPr>
        <w:t>a világ legdrágább városá</w:t>
      </w:r>
      <w:r>
        <w:rPr>
          <w:sz w:val="22"/>
        </w:rPr>
        <w:t>nak titulálták, hihetetlenül magas albérletárai, valamint fogyasztási cikkeinek árai miatt.</w:t>
      </w:r>
    </w:p>
    <w:p w14:paraId="077E552E" w14:textId="77777777" w:rsidR="00A42222" w:rsidRDefault="00A42222" w:rsidP="00A42222"/>
    <w:p w14:paraId="01D92A70" w14:textId="77777777" w:rsidR="00A42222" w:rsidRPr="008F1E86" w:rsidRDefault="00A42222" w:rsidP="00A42222">
      <w:pPr>
        <w:pStyle w:val="Listaszerbekezds"/>
        <w:numPr>
          <w:ilvl w:val="0"/>
          <w:numId w:val="11"/>
        </w:numPr>
        <w:spacing w:line="300" w:lineRule="exact"/>
        <w:ind w:left="284" w:hanging="284"/>
        <w:jc w:val="both"/>
        <w:rPr>
          <w:b/>
          <w:bCs/>
          <w:sz w:val="22"/>
        </w:rPr>
      </w:pPr>
      <w:r w:rsidRPr="008F1E86">
        <w:rPr>
          <w:b/>
          <w:bCs/>
          <w:sz w:val="22"/>
        </w:rPr>
        <w:t>A Volga vidéki körzet:</w:t>
      </w:r>
    </w:p>
    <w:p w14:paraId="033DC9C8" w14:textId="77777777" w:rsidR="00A42222" w:rsidRPr="008F1E86" w:rsidRDefault="00A42222" w:rsidP="00A42222">
      <w:pPr>
        <w:spacing w:line="300" w:lineRule="exact"/>
        <w:jc w:val="both"/>
        <w:rPr>
          <w:sz w:val="22"/>
        </w:rPr>
      </w:pPr>
      <w:r>
        <w:rPr>
          <w:sz w:val="22"/>
        </w:rPr>
        <w:t xml:space="preserve">A vidék </w:t>
      </w:r>
      <w:r w:rsidRPr="008F1E86">
        <w:rPr>
          <w:sz w:val="22"/>
        </w:rPr>
        <w:t xml:space="preserve">1917-ig agrárterület volt, melyben a Volga hajózási útjára települt kereskedővárosok (Nyizsnyij Novgorod, </w:t>
      </w:r>
      <w:r w:rsidRPr="001833E9">
        <w:rPr>
          <w:sz w:val="22"/>
        </w:rPr>
        <w:t>Kazany</w:t>
      </w:r>
      <w:r w:rsidRPr="008F1E86">
        <w:rPr>
          <w:sz w:val="22"/>
        </w:rPr>
        <w:t xml:space="preserve">, Szamara, Szaratov, valamint Volgográd, a hajdani Sztálingrád) domináltak. A harmincas évek iparosításának fő alapja a kiépülő síkvidéki </w:t>
      </w:r>
      <w:r w:rsidRPr="008F1E86">
        <w:rPr>
          <w:b/>
          <w:sz w:val="22"/>
        </w:rPr>
        <w:t>vízlépcsőrendszer</w:t>
      </w:r>
      <w:r w:rsidRPr="008F1E86">
        <w:rPr>
          <w:sz w:val="22"/>
        </w:rPr>
        <w:t xml:space="preserve"> volt. Az olcsó áramra alumíniumkohászat (</w:t>
      </w:r>
      <w:r w:rsidRPr="0025554B">
        <w:rPr>
          <w:b/>
          <w:bCs/>
          <w:sz w:val="22"/>
        </w:rPr>
        <w:t>Volgográd</w:t>
      </w:r>
      <w:r w:rsidRPr="008F1E86">
        <w:rPr>
          <w:sz w:val="22"/>
        </w:rPr>
        <w:t xml:space="preserve">), arra és a védett belső fekvésre </w:t>
      </w:r>
      <w:r>
        <w:rPr>
          <w:sz w:val="22"/>
        </w:rPr>
        <w:t xml:space="preserve">pedig </w:t>
      </w:r>
      <w:r w:rsidRPr="008F1E86">
        <w:rPr>
          <w:b/>
          <w:sz w:val="22"/>
        </w:rPr>
        <w:t>hadiipar</w:t>
      </w:r>
      <w:r w:rsidRPr="008F1E86">
        <w:rPr>
          <w:sz w:val="22"/>
        </w:rPr>
        <w:t xml:space="preserve"> települt. Itt készül(t) a Kamaz teherautó, a Zsiguli (</w:t>
      </w:r>
      <w:r w:rsidRPr="001833E9">
        <w:rPr>
          <w:b/>
          <w:bCs/>
          <w:sz w:val="22"/>
        </w:rPr>
        <w:t>Togliatti</w:t>
      </w:r>
      <w:r>
        <w:rPr>
          <w:b/>
          <w:bCs/>
          <w:sz w:val="22"/>
        </w:rPr>
        <w:t>:</w:t>
      </w:r>
      <w:r w:rsidRPr="008F1E86">
        <w:rPr>
          <w:sz w:val="22"/>
        </w:rPr>
        <w:t xml:space="preserve"> </w:t>
      </w:r>
      <w:r w:rsidRPr="008F1E86">
        <w:rPr>
          <w:b/>
          <w:sz w:val="22"/>
        </w:rPr>
        <w:t>Lada</w:t>
      </w:r>
      <w:r w:rsidRPr="008F1E86">
        <w:rPr>
          <w:sz w:val="22"/>
        </w:rPr>
        <w:t xml:space="preserve"> gyára), a magyar trolibusz, de a szovjet repülők, rakéták (Nyizsnyij Novgorod) és hajók is. Szintén ekkor tárták föl a Volga–Káma olajvidéket, a </w:t>
      </w:r>
      <w:r w:rsidRPr="008F1E86">
        <w:rPr>
          <w:b/>
          <w:bCs/>
          <w:sz w:val="22"/>
        </w:rPr>
        <w:t>Barátság vezeték</w:t>
      </w:r>
      <w:r w:rsidRPr="008F1E86">
        <w:rPr>
          <w:sz w:val="22"/>
        </w:rPr>
        <w:t xml:space="preserve"> innen indul hazánk felé</w:t>
      </w:r>
      <w:r>
        <w:rPr>
          <w:sz w:val="22"/>
        </w:rPr>
        <w:t xml:space="preserve">. A helyi kőolaj és földgáz, valamint kálisó lelőhelyek miatt </w:t>
      </w:r>
      <w:r w:rsidRPr="008F1E86">
        <w:rPr>
          <w:sz w:val="22"/>
        </w:rPr>
        <w:t>megtelepült a vegyipar</w:t>
      </w:r>
      <w:r>
        <w:rPr>
          <w:sz w:val="22"/>
        </w:rPr>
        <w:t xml:space="preserve"> is</w:t>
      </w:r>
      <w:r w:rsidRPr="008F1E86">
        <w:rPr>
          <w:sz w:val="22"/>
        </w:rPr>
        <w:t>, ám a rablógazdálkodás mára kimerítette ezt az erőforrást.</w:t>
      </w:r>
    </w:p>
    <w:p w14:paraId="7472AEE2" w14:textId="77777777" w:rsidR="00A42222" w:rsidRDefault="00A42222" w:rsidP="00A42222"/>
    <w:p w14:paraId="6EAC11E6" w14:textId="77777777" w:rsidR="00A42222" w:rsidRDefault="00A42222" w:rsidP="00A42222"/>
    <w:p w14:paraId="5A379C37" w14:textId="77777777" w:rsidR="00A42222" w:rsidRPr="008F1E86" w:rsidRDefault="00A42222" w:rsidP="00A42222">
      <w:pPr>
        <w:pStyle w:val="Listaszerbekezds"/>
        <w:numPr>
          <w:ilvl w:val="0"/>
          <w:numId w:val="11"/>
        </w:numPr>
        <w:spacing w:line="300" w:lineRule="exact"/>
        <w:ind w:left="284" w:hanging="284"/>
        <w:jc w:val="both"/>
        <w:rPr>
          <w:b/>
          <w:bCs/>
          <w:sz w:val="22"/>
        </w:rPr>
      </w:pPr>
      <w:r w:rsidRPr="008F1E86">
        <w:rPr>
          <w:b/>
          <w:bCs/>
          <w:sz w:val="22"/>
        </w:rPr>
        <w:t>Uráli körzet:</w:t>
      </w:r>
    </w:p>
    <w:p w14:paraId="2270C6F8" w14:textId="77777777" w:rsidR="00A42222" w:rsidRDefault="00A42222" w:rsidP="00A42222">
      <w:pPr>
        <w:spacing w:line="300" w:lineRule="exact"/>
        <w:jc w:val="both"/>
        <w:rPr>
          <w:sz w:val="22"/>
        </w:rPr>
      </w:pPr>
      <w:r>
        <w:rPr>
          <w:sz w:val="22"/>
        </w:rPr>
        <w:t xml:space="preserve">Az </w:t>
      </w:r>
      <w:r w:rsidRPr="008F1E86">
        <w:rPr>
          <w:sz w:val="22"/>
        </w:rPr>
        <w:t>Urál</w:t>
      </w:r>
      <w:r>
        <w:rPr>
          <w:sz w:val="22"/>
        </w:rPr>
        <w:t xml:space="preserve"> vidéke ércgazdag (réz, bauxit, mára kimerülő vas), így kezdetben faszénnel, később ideszállított kőszénnel </w:t>
      </w:r>
      <w:r w:rsidRPr="00294E3B">
        <w:rPr>
          <w:b/>
          <w:bCs/>
          <w:sz w:val="22"/>
        </w:rPr>
        <w:t>kohászat</w:t>
      </w:r>
      <w:r>
        <w:rPr>
          <w:sz w:val="22"/>
        </w:rPr>
        <w:t xml:space="preserve"> alakult ki, mely mára más vidékek nyersanyagát dolgozza föl. Erre és védett fekvésére a hadianyag- és a nyersanyagigényes </w:t>
      </w:r>
      <w:r w:rsidRPr="00294E3B">
        <w:rPr>
          <w:b/>
          <w:bCs/>
          <w:sz w:val="22"/>
        </w:rPr>
        <w:t>gépgyártás</w:t>
      </w:r>
      <w:r>
        <w:rPr>
          <w:sz w:val="22"/>
        </w:rPr>
        <w:t xml:space="preserve"> (pl. harckocsik, bányagépek) települt és lett az ország nehézipari központja. A paksi fűtőelemeket is itt hasznosítják újra. A rézre, sóra, orenburgi gázra a vegyipar támaszkodik.</w:t>
      </w:r>
    </w:p>
    <w:p w14:paraId="6C2BB62A" w14:textId="2446F99E" w:rsidR="00A42222" w:rsidRDefault="00A42222" w:rsidP="00A42222">
      <w:pPr>
        <w:spacing w:line="300" w:lineRule="exact"/>
        <w:jc w:val="both"/>
        <w:rPr>
          <w:sz w:val="22"/>
        </w:rPr>
      </w:pPr>
      <w:r>
        <w:rPr>
          <w:sz w:val="22"/>
        </w:rPr>
        <w:t xml:space="preserve">Legnagyobb városai </w:t>
      </w:r>
      <w:r w:rsidRPr="00294E3B">
        <w:rPr>
          <w:b/>
          <w:bCs/>
          <w:sz w:val="22"/>
        </w:rPr>
        <w:t>Jekatyerinburg</w:t>
      </w:r>
      <w:r>
        <w:rPr>
          <w:sz w:val="22"/>
        </w:rPr>
        <w:t xml:space="preserve"> és Cseljabinszk. Az Urál nemcsak természeti, hanem társadalmi, gazdasági és kulturális </w:t>
      </w:r>
      <w:r w:rsidRPr="00294E3B">
        <w:rPr>
          <w:b/>
          <w:bCs/>
          <w:sz w:val="22"/>
        </w:rPr>
        <w:t>választóvonal</w:t>
      </w:r>
      <w:r>
        <w:rPr>
          <w:sz w:val="22"/>
        </w:rPr>
        <w:t xml:space="preserve"> is, mind Európa és Ázsia között, mind az országon belül.</w:t>
      </w:r>
    </w:p>
    <w:p w14:paraId="63F84737" w14:textId="43B69C1A" w:rsidR="00A42222" w:rsidRDefault="00A42222" w:rsidP="00A42222">
      <w:pPr>
        <w:spacing w:line="300" w:lineRule="exact"/>
        <w:jc w:val="both"/>
        <w:rPr>
          <w:sz w:val="22"/>
        </w:rPr>
      </w:pPr>
    </w:p>
    <w:p w14:paraId="4F8F649C" w14:textId="77777777" w:rsidR="00630029" w:rsidRDefault="00630029" w:rsidP="00A42222">
      <w:pPr>
        <w:spacing w:line="300" w:lineRule="exact"/>
        <w:jc w:val="both"/>
        <w:rPr>
          <w:sz w:val="22"/>
        </w:rPr>
      </w:pPr>
    </w:p>
    <w:p w14:paraId="46D100CA" w14:textId="77777777" w:rsidR="00A42222" w:rsidRPr="00294E3B" w:rsidRDefault="00A42222" w:rsidP="00A42222">
      <w:pPr>
        <w:pStyle w:val="Listaszerbekezds"/>
        <w:numPr>
          <w:ilvl w:val="0"/>
          <w:numId w:val="11"/>
        </w:numPr>
        <w:spacing w:line="300" w:lineRule="exact"/>
        <w:ind w:left="284" w:hanging="284"/>
        <w:jc w:val="both"/>
        <w:rPr>
          <w:b/>
          <w:bCs/>
          <w:sz w:val="22"/>
        </w:rPr>
      </w:pPr>
      <w:r w:rsidRPr="00294E3B">
        <w:rPr>
          <w:b/>
          <w:bCs/>
          <w:sz w:val="22"/>
        </w:rPr>
        <w:lastRenderedPageBreak/>
        <w:t>Szibériai körzet:</w:t>
      </w:r>
    </w:p>
    <w:p w14:paraId="5B18303B" w14:textId="77777777" w:rsidR="00A42222" w:rsidRPr="00294E3B" w:rsidRDefault="00A42222" w:rsidP="00A42222">
      <w:pPr>
        <w:spacing w:line="300" w:lineRule="exact"/>
        <w:jc w:val="both"/>
        <w:rPr>
          <w:sz w:val="22"/>
        </w:rPr>
      </w:pPr>
      <w:r w:rsidRPr="003E56DB">
        <w:rPr>
          <w:bCs/>
          <w:sz w:val="22"/>
        </w:rPr>
        <w:t xml:space="preserve">Szibéria </w:t>
      </w:r>
      <w:r w:rsidRPr="00294E3B">
        <w:rPr>
          <w:sz w:val="22"/>
        </w:rPr>
        <w:t xml:space="preserve">az összes többinél hatalmasabb, ám ritkán lakott régió. A lakosság délen, a </w:t>
      </w:r>
      <w:r w:rsidRPr="00294E3B">
        <w:rPr>
          <w:b/>
          <w:bCs/>
          <w:sz w:val="22"/>
        </w:rPr>
        <w:t>transzszibériai vasútvonal</w:t>
      </w:r>
      <w:r>
        <w:rPr>
          <w:b/>
          <w:bCs/>
          <w:sz w:val="22"/>
        </w:rPr>
        <w:t xml:space="preserve"> </w:t>
      </w:r>
      <w:r w:rsidRPr="0025554B">
        <w:rPr>
          <w:sz w:val="22"/>
        </w:rPr>
        <w:t>(Moszkva és Vlagyivosztok között fut)</w:t>
      </w:r>
      <w:r w:rsidRPr="00294E3B">
        <w:rPr>
          <w:sz w:val="22"/>
        </w:rPr>
        <w:t xml:space="preserve"> és a folyók találkozására települt városokban él, s nagy munkabérek ellenére gyorsan cserélődik. Északon csak a kitermelő iparágak munkásai élnek.</w:t>
      </w:r>
    </w:p>
    <w:p w14:paraId="49FF2206" w14:textId="23ABE06C" w:rsidR="00A42222" w:rsidRDefault="00A42222" w:rsidP="00A42222">
      <w:pPr>
        <w:spacing w:line="300" w:lineRule="exact"/>
        <w:jc w:val="both"/>
        <w:rPr>
          <w:sz w:val="22"/>
        </w:rPr>
      </w:pPr>
      <w:r w:rsidRPr="00294E3B">
        <w:rPr>
          <w:sz w:val="22"/>
        </w:rPr>
        <w:t xml:space="preserve">Természeti erőforrásai ugyanis </w:t>
      </w:r>
      <w:r>
        <w:rPr>
          <w:sz w:val="22"/>
        </w:rPr>
        <w:t>egyre csökkennek, illetve nehezebb hozzájuk jutni</w:t>
      </w:r>
      <w:r w:rsidRPr="00294E3B">
        <w:rPr>
          <w:sz w:val="22"/>
        </w:rPr>
        <w:t xml:space="preserve">. </w:t>
      </w:r>
      <w:r w:rsidRPr="00294E3B">
        <w:rPr>
          <w:b/>
          <w:sz w:val="22"/>
        </w:rPr>
        <w:t>Kőolaj</w:t>
      </w:r>
      <w:r w:rsidRPr="00294E3B">
        <w:rPr>
          <w:sz w:val="22"/>
        </w:rPr>
        <w:t xml:space="preserve">ból és </w:t>
      </w:r>
      <w:r w:rsidRPr="00294E3B">
        <w:rPr>
          <w:b/>
          <w:sz w:val="22"/>
        </w:rPr>
        <w:t>földgáz</w:t>
      </w:r>
      <w:r w:rsidRPr="00294E3B">
        <w:rPr>
          <w:sz w:val="22"/>
        </w:rPr>
        <w:t>ból Szibéria (</w:t>
      </w:r>
      <w:r>
        <w:rPr>
          <w:sz w:val="22"/>
        </w:rPr>
        <w:t xml:space="preserve">kőolajból </w:t>
      </w:r>
      <w:r w:rsidRPr="00294E3B">
        <w:rPr>
          <w:sz w:val="22"/>
        </w:rPr>
        <w:t>főleg a Nyugat-szibériai</w:t>
      </w:r>
      <w:r>
        <w:rPr>
          <w:sz w:val="22"/>
        </w:rPr>
        <w:t>-</w:t>
      </w:r>
      <w:r w:rsidRPr="00294E3B">
        <w:rPr>
          <w:sz w:val="22"/>
        </w:rPr>
        <w:t>alföld, gázból az Ob torkolatvidék</w:t>
      </w:r>
      <w:r>
        <w:rPr>
          <w:sz w:val="22"/>
        </w:rPr>
        <w:t>e</w:t>
      </w:r>
      <w:r w:rsidRPr="00294E3B">
        <w:rPr>
          <w:sz w:val="22"/>
        </w:rPr>
        <w:t xml:space="preserve">) az országos termelés több mint felét nyújtja. Az olajvezetékekre vegyipar épülhetett (Omszk, Tomszk). Nagy </w:t>
      </w:r>
      <w:r w:rsidRPr="00294E3B">
        <w:rPr>
          <w:b/>
          <w:sz w:val="22"/>
        </w:rPr>
        <w:t>kőszén</w:t>
      </w:r>
      <w:r w:rsidRPr="00294E3B">
        <w:rPr>
          <w:sz w:val="22"/>
        </w:rPr>
        <w:t xml:space="preserve">lelőhelyei (feketeszén a Kuznyecki-medencében, barnaszén a </w:t>
      </w:r>
      <w:proofErr w:type="spellStart"/>
      <w:r w:rsidRPr="00294E3B">
        <w:rPr>
          <w:sz w:val="22"/>
        </w:rPr>
        <w:t>Kanszk</w:t>
      </w:r>
      <w:proofErr w:type="spellEnd"/>
      <w:r w:rsidRPr="00294E3B">
        <w:rPr>
          <w:sz w:val="22"/>
        </w:rPr>
        <w:t>–</w:t>
      </w:r>
      <w:proofErr w:type="spellStart"/>
      <w:r w:rsidRPr="00294E3B">
        <w:rPr>
          <w:sz w:val="22"/>
        </w:rPr>
        <w:t>Acsinszki</w:t>
      </w:r>
      <w:proofErr w:type="spellEnd"/>
      <w:r w:rsidRPr="00294E3B">
        <w:rPr>
          <w:sz w:val="22"/>
        </w:rPr>
        <w:t xml:space="preserve">-medencében), ércei, vízereje (Jenyiszej, Angara) és a világháborús evakuálás </w:t>
      </w:r>
      <w:r w:rsidRPr="00294E3B">
        <w:rPr>
          <w:b/>
          <w:sz w:val="22"/>
        </w:rPr>
        <w:t>kohászat</w:t>
      </w:r>
      <w:r w:rsidRPr="00294E3B">
        <w:rPr>
          <w:sz w:val="22"/>
        </w:rPr>
        <w:t xml:space="preserve">ot hívott létre (Novoszibirszk az Obnál, Krasznojarszk a Jenyiszejnél és Irkutszk az Angarán). Az Angara folyó partján (Bratszk, Uszty-Ilimszk) </w:t>
      </w:r>
      <w:r w:rsidRPr="00294E3B">
        <w:rPr>
          <w:b/>
          <w:sz w:val="22"/>
        </w:rPr>
        <w:t>fafeldolgozó</w:t>
      </w:r>
      <w:r w:rsidRPr="00294E3B">
        <w:rPr>
          <w:sz w:val="22"/>
        </w:rPr>
        <w:t xml:space="preserve"> kombinátok épültek. Élelmiszerből csak a partvidék halászata említhető (Vlagyivosztok).</w:t>
      </w:r>
      <w:r>
        <w:rPr>
          <w:sz w:val="22"/>
        </w:rPr>
        <w:t xml:space="preserve"> </w:t>
      </w:r>
      <w:r w:rsidRPr="00294E3B">
        <w:rPr>
          <w:sz w:val="22"/>
        </w:rPr>
        <w:t xml:space="preserve">A körzet legnagyobb városa </w:t>
      </w:r>
      <w:r w:rsidRPr="00294E3B">
        <w:rPr>
          <w:b/>
          <w:bCs/>
          <w:sz w:val="22"/>
        </w:rPr>
        <w:t>Novoszibirszk</w:t>
      </w:r>
      <w:r w:rsidRPr="00294E3B">
        <w:rPr>
          <w:sz w:val="22"/>
        </w:rPr>
        <w:t>, fontos tudományos kutatóközpont</w:t>
      </w:r>
      <w:r>
        <w:rPr>
          <w:sz w:val="22"/>
        </w:rPr>
        <w:t xml:space="preserve">, </w:t>
      </w:r>
      <w:r w:rsidRPr="001833E9">
        <w:rPr>
          <w:sz w:val="22"/>
        </w:rPr>
        <w:t>Omszk</w:t>
      </w:r>
      <w:r>
        <w:rPr>
          <w:sz w:val="22"/>
        </w:rPr>
        <w:t xml:space="preserve"> pedig fontos vasúti központ.</w:t>
      </w:r>
    </w:p>
    <w:p w14:paraId="13CD64F5" w14:textId="49A6B6B0" w:rsidR="00A42222" w:rsidRDefault="00A42222" w:rsidP="00A42222">
      <w:pPr>
        <w:spacing w:line="300" w:lineRule="exact"/>
        <w:jc w:val="both"/>
        <w:rPr>
          <w:sz w:val="22"/>
        </w:rPr>
      </w:pPr>
    </w:p>
    <w:p w14:paraId="69CBC4E9" w14:textId="77777777" w:rsidR="00A42222" w:rsidRDefault="00A4222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003160E" w14:textId="1FB3605F" w:rsidR="00A42222" w:rsidRPr="00A42222" w:rsidRDefault="00A42222" w:rsidP="00A42222">
      <w:pPr>
        <w:pStyle w:val="Kpalrs"/>
        <w:jc w:val="center"/>
        <w:rPr>
          <w:noProof/>
        </w:rPr>
      </w:pPr>
      <w:r w:rsidRPr="00A42222">
        <w:rPr>
          <w:noProof/>
        </w:rPr>
        <w:lastRenderedPageBreak/>
        <w:t>4.melléklet: Tanulói feladatlap</w:t>
      </w:r>
    </w:p>
    <w:p w14:paraId="3F84D409" w14:textId="77777777" w:rsidR="00A42222" w:rsidRPr="00A42222" w:rsidRDefault="00A42222" w:rsidP="00A42222">
      <w:pPr>
        <w:rPr>
          <w:rFonts w:ascii="Times New Roman" w:hAnsi="Times New Roman" w:cs="Times New Roman"/>
          <w:b/>
          <w:bCs/>
        </w:rPr>
      </w:pPr>
    </w:p>
    <w:p w14:paraId="3C6A36C0" w14:textId="494DFD81" w:rsidR="00A42222" w:rsidRPr="0076530D" w:rsidRDefault="00A42222" w:rsidP="00A42222">
      <w:pPr>
        <w:jc w:val="center"/>
        <w:rPr>
          <w:rFonts w:ascii="Times New Roman" w:hAnsi="Times New Roman" w:cs="Times New Roman"/>
          <w:b/>
          <w:bCs/>
        </w:rPr>
      </w:pPr>
      <w:r w:rsidRPr="0076530D">
        <w:rPr>
          <w:rFonts w:ascii="Times New Roman" w:hAnsi="Times New Roman" w:cs="Times New Roman"/>
          <w:b/>
          <w:bCs/>
        </w:rPr>
        <w:t>Oroszország gazdasági körzetei feladatlap</w:t>
      </w:r>
    </w:p>
    <w:p w14:paraId="51C3253D" w14:textId="77777777" w:rsidR="00A42222" w:rsidRPr="0076530D" w:rsidRDefault="00A42222" w:rsidP="00A42222">
      <w:pPr>
        <w:rPr>
          <w:rFonts w:ascii="Times New Roman" w:hAnsi="Times New Roman" w:cs="Times New Roman"/>
        </w:rPr>
      </w:pPr>
    </w:p>
    <w:p w14:paraId="4678658F" w14:textId="77777777" w:rsidR="00A42222" w:rsidRPr="00743C0A" w:rsidRDefault="00A42222" w:rsidP="00A42222">
      <w:pPr>
        <w:rPr>
          <w:rFonts w:ascii="Times New Roman" w:hAnsi="Times New Roman" w:cs="Times New Roman"/>
          <w:i/>
          <w:iCs/>
        </w:rPr>
      </w:pPr>
      <w:r w:rsidRPr="00743C0A">
        <w:rPr>
          <w:rFonts w:ascii="Times New Roman" w:hAnsi="Times New Roman" w:cs="Times New Roman"/>
          <w:i/>
          <w:iCs/>
        </w:rPr>
        <w:t>Mi jellemzi Oroszország gazdasági körzeteit?</w:t>
      </w:r>
    </w:p>
    <w:p w14:paraId="13DCF4F8" w14:textId="77777777" w:rsidR="00A42222" w:rsidRPr="0076530D" w:rsidRDefault="00A42222" w:rsidP="00A42222">
      <w:pPr>
        <w:rPr>
          <w:rFonts w:ascii="Times New Roman" w:hAnsi="Times New Roman" w:cs="Times New Roman"/>
        </w:rPr>
      </w:pPr>
      <w:r w:rsidRPr="0076530D">
        <w:rPr>
          <w:rFonts w:ascii="Times New Roman" w:hAnsi="Times New Roman" w:cs="Times New Roman"/>
          <w:noProof/>
        </w:rPr>
        <w:drawing>
          <wp:inline distT="0" distB="0" distL="0" distR="0" wp14:anchorId="7F2C9BD1" wp14:editId="6D62AAA4">
            <wp:extent cx="6173193" cy="3383280"/>
            <wp:effectExtent l="0" t="0" r="0" b="762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5825" cy="338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E95A7" w14:textId="77777777" w:rsidR="00A42222" w:rsidRPr="0076530D" w:rsidRDefault="00A42222" w:rsidP="00A42222">
      <w:pPr>
        <w:rPr>
          <w:rFonts w:ascii="Times New Roman" w:hAnsi="Times New Roman" w:cs="Times New Roman"/>
        </w:rPr>
      </w:pPr>
    </w:p>
    <w:p w14:paraId="2AAFED0E" w14:textId="77777777" w:rsidR="00A42222" w:rsidRDefault="00A42222" w:rsidP="00A42222">
      <w:pPr>
        <w:pStyle w:val="Listaszerbekezds"/>
        <w:numPr>
          <w:ilvl w:val="0"/>
          <w:numId w:val="12"/>
        </w:numPr>
        <w:spacing w:after="160" w:line="259" w:lineRule="auto"/>
        <w:rPr>
          <w:rFonts w:ascii="Times New Roman" w:hAnsi="Times New Roman" w:cs="Times New Roman"/>
        </w:rPr>
      </w:pPr>
      <w:r w:rsidRPr="0076530D">
        <w:rPr>
          <w:rFonts w:ascii="Times New Roman" w:hAnsi="Times New Roman" w:cs="Times New Roman"/>
        </w:rPr>
        <w:t>Nevezzék meg az ország gazdasági körzeteit!</w:t>
      </w:r>
    </w:p>
    <w:p w14:paraId="3A25ED34" w14:textId="77777777" w:rsidR="00A42222" w:rsidRPr="0076530D" w:rsidRDefault="00A42222" w:rsidP="00A42222">
      <w:pPr>
        <w:pStyle w:val="Listaszerbekezds"/>
        <w:rPr>
          <w:rFonts w:ascii="Times New Roman" w:hAnsi="Times New Roman" w:cs="Times New Roman"/>
        </w:rPr>
      </w:pPr>
    </w:p>
    <w:tbl>
      <w:tblPr>
        <w:tblStyle w:val="Rcsostblzat"/>
        <w:tblW w:w="8435" w:type="dxa"/>
        <w:tblInd w:w="720" w:type="dxa"/>
        <w:tblLook w:val="04A0" w:firstRow="1" w:lastRow="0" w:firstColumn="1" w:lastColumn="0" w:noHBand="0" w:noVBand="1"/>
      </w:tblPr>
      <w:tblGrid>
        <w:gridCol w:w="1030"/>
        <w:gridCol w:w="3511"/>
        <w:gridCol w:w="3894"/>
      </w:tblGrid>
      <w:tr w:rsidR="00A42222" w:rsidRPr="0076530D" w14:paraId="76B7790B" w14:textId="77777777" w:rsidTr="00D442DA">
        <w:trPr>
          <w:trHeight w:val="902"/>
        </w:trPr>
        <w:tc>
          <w:tcPr>
            <w:tcW w:w="974" w:type="dxa"/>
          </w:tcPr>
          <w:p w14:paraId="5C09C9CB" w14:textId="77777777" w:rsidR="00A42222" w:rsidRPr="0023703D" w:rsidRDefault="00A42222" w:rsidP="00D442DA">
            <w:pPr>
              <w:pStyle w:val="Listaszerbekezds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70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körzet betűjele</w:t>
            </w:r>
          </w:p>
        </w:tc>
        <w:tc>
          <w:tcPr>
            <w:tcW w:w="3538" w:type="dxa"/>
          </w:tcPr>
          <w:p w14:paraId="7E8F4BC8" w14:textId="77777777" w:rsidR="00A42222" w:rsidRPr="0023703D" w:rsidRDefault="00A42222" w:rsidP="00D442DA">
            <w:pPr>
              <w:pStyle w:val="Listaszerbekezds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70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gazdasági körzet neve</w:t>
            </w:r>
          </w:p>
        </w:tc>
        <w:tc>
          <w:tcPr>
            <w:tcW w:w="3923" w:type="dxa"/>
          </w:tcPr>
          <w:p w14:paraId="5A5B2C18" w14:textId="77777777" w:rsidR="00A42222" w:rsidRPr="0023703D" w:rsidRDefault="00A42222" w:rsidP="00D442DA">
            <w:pPr>
              <w:pStyle w:val="Listaszerbekezds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70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gazdasági körzet jellemzőinek sorszámai</w:t>
            </w:r>
          </w:p>
        </w:tc>
      </w:tr>
      <w:tr w:rsidR="00A42222" w:rsidRPr="0076530D" w14:paraId="577695C1" w14:textId="77777777" w:rsidTr="00D442DA">
        <w:trPr>
          <w:trHeight w:val="902"/>
        </w:trPr>
        <w:tc>
          <w:tcPr>
            <w:tcW w:w="974" w:type="dxa"/>
          </w:tcPr>
          <w:p w14:paraId="77ABA383" w14:textId="77777777" w:rsidR="00A42222" w:rsidRPr="0023703D" w:rsidRDefault="00A42222" w:rsidP="00D442DA">
            <w:pPr>
              <w:pStyle w:val="Listaszerbekezds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70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538" w:type="dxa"/>
          </w:tcPr>
          <w:p w14:paraId="0EACD6FF" w14:textId="77777777" w:rsidR="00A42222" w:rsidRPr="0076530D" w:rsidRDefault="00A42222" w:rsidP="00D442DA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3" w:type="dxa"/>
          </w:tcPr>
          <w:p w14:paraId="17C0B899" w14:textId="77777777" w:rsidR="00A42222" w:rsidRPr="0076530D" w:rsidRDefault="00A42222" w:rsidP="00D442DA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222" w:rsidRPr="0076530D" w14:paraId="2EC46345" w14:textId="77777777" w:rsidTr="00D442DA">
        <w:trPr>
          <w:trHeight w:val="943"/>
        </w:trPr>
        <w:tc>
          <w:tcPr>
            <w:tcW w:w="974" w:type="dxa"/>
          </w:tcPr>
          <w:p w14:paraId="7B5BF496" w14:textId="77777777" w:rsidR="00A42222" w:rsidRPr="0023703D" w:rsidRDefault="00A42222" w:rsidP="00D442DA">
            <w:pPr>
              <w:pStyle w:val="Listaszerbekezds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70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3538" w:type="dxa"/>
          </w:tcPr>
          <w:p w14:paraId="11C318C7" w14:textId="77777777" w:rsidR="00A42222" w:rsidRPr="0076530D" w:rsidRDefault="00A42222" w:rsidP="00D442DA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3" w:type="dxa"/>
          </w:tcPr>
          <w:p w14:paraId="049A4E8E" w14:textId="77777777" w:rsidR="00A42222" w:rsidRPr="0076530D" w:rsidRDefault="00A42222" w:rsidP="00D442DA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222" w:rsidRPr="0076530D" w14:paraId="3FE45B80" w14:textId="77777777" w:rsidTr="00D442DA">
        <w:trPr>
          <w:trHeight w:val="902"/>
        </w:trPr>
        <w:tc>
          <w:tcPr>
            <w:tcW w:w="974" w:type="dxa"/>
          </w:tcPr>
          <w:p w14:paraId="3F21250F" w14:textId="77777777" w:rsidR="00A42222" w:rsidRPr="0023703D" w:rsidRDefault="00A42222" w:rsidP="00D442DA">
            <w:pPr>
              <w:pStyle w:val="Listaszerbekezds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70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3538" w:type="dxa"/>
          </w:tcPr>
          <w:p w14:paraId="759785DD" w14:textId="77777777" w:rsidR="00A42222" w:rsidRPr="0076530D" w:rsidRDefault="00A42222" w:rsidP="00D442DA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3" w:type="dxa"/>
          </w:tcPr>
          <w:p w14:paraId="50F7722F" w14:textId="77777777" w:rsidR="00A42222" w:rsidRPr="0076530D" w:rsidRDefault="00A42222" w:rsidP="00D442DA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222" w:rsidRPr="0076530D" w14:paraId="414637BA" w14:textId="77777777" w:rsidTr="00D442DA">
        <w:trPr>
          <w:trHeight w:val="902"/>
        </w:trPr>
        <w:tc>
          <w:tcPr>
            <w:tcW w:w="974" w:type="dxa"/>
          </w:tcPr>
          <w:p w14:paraId="369722F4" w14:textId="77777777" w:rsidR="00A42222" w:rsidRPr="0023703D" w:rsidRDefault="00A42222" w:rsidP="00D442DA">
            <w:pPr>
              <w:pStyle w:val="Listaszerbekezds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70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3538" w:type="dxa"/>
          </w:tcPr>
          <w:p w14:paraId="5F24C23B" w14:textId="77777777" w:rsidR="00A42222" w:rsidRPr="0076530D" w:rsidRDefault="00A42222" w:rsidP="00D442DA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3" w:type="dxa"/>
          </w:tcPr>
          <w:p w14:paraId="203C383D" w14:textId="77777777" w:rsidR="00A42222" w:rsidRPr="0076530D" w:rsidRDefault="00A42222" w:rsidP="00D442DA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222" w:rsidRPr="0076530D" w14:paraId="0186A3A1" w14:textId="77777777" w:rsidTr="00D442DA">
        <w:trPr>
          <w:trHeight w:val="902"/>
        </w:trPr>
        <w:tc>
          <w:tcPr>
            <w:tcW w:w="974" w:type="dxa"/>
          </w:tcPr>
          <w:p w14:paraId="3DD4C3EC" w14:textId="77777777" w:rsidR="00A42222" w:rsidRPr="0023703D" w:rsidRDefault="00A42222" w:rsidP="00D442DA">
            <w:pPr>
              <w:pStyle w:val="Listaszerbekezds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70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3538" w:type="dxa"/>
          </w:tcPr>
          <w:p w14:paraId="266CF70C" w14:textId="77777777" w:rsidR="00A42222" w:rsidRPr="0076530D" w:rsidRDefault="00A42222" w:rsidP="00D442DA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3" w:type="dxa"/>
          </w:tcPr>
          <w:p w14:paraId="3D4E57AF" w14:textId="77777777" w:rsidR="00A42222" w:rsidRPr="0076530D" w:rsidRDefault="00A42222" w:rsidP="00D442DA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D67FCF9" w14:textId="7E390F52" w:rsidR="00A42222" w:rsidRDefault="00A42222" w:rsidP="00A42222">
      <w:pPr>
        <w:spacing w:after="160" w:line="259" w:lineRule="auto"/>
        <w:jc w:val="both"/>
        <w:rPr>
          <w:rFonts w:ascii="Times New Roman" w:hAnsi="Times New Roman" w:cs="Times New Roman"/>
        </w:rPr>
      </w:pPr>
    </w:p>
    <w:p w14:paraId="6E0DB5F2" w14:textId="77777777" w:rsidR="00A42222" w:rsidRPr="00A42222" w:rsidRDefault="00A42222" w:rsidP="00A42222">
      <w:pPr>
        <w:spacing w:after="160" w:line="259" w:lineRule="auto"/>
        <w:jc w:val="both"/>
        <w:rPr>
          <w:rFonts w:ascii="Times New Roman" w:hAnsi="Times New Roman" w:cs="Times New Roman"/>
        </w:rPr>
      </w:pPr>
    </w:p>
    <w:p w14:paraId="117D0DE9" w14:textId="77777777" w:rsidR="00A42222" w:rsidRDefault="00A42222" w:rsidP="00A42222">
      <w:pPr>
        <w:pStyle w:val="Listaszerbekezds"/>
        <w:spacing w:after="160" w:line="259" w:lineRule="auto"/>
        <w:jc w:val="both"/>
        <w:rPr>
          <w:rFonts w:ascii="Times New Roman" w:hAnsi="Times New Roman" w:cs="Times New Roman"/>
        </w:rPr>
      </w:pPr>
    </w:p>
    <w:p w14:paraId="22D22FD9" w14:textId="7960CBF2" w:rsidR="00A42222" w:rsidRDefault="00A42222" w:rsidP="00A42222">
      <w:pPr>
        <w:pStyle w:val="Listaszerbekezds"/>
        <w:numPr>
          <w:ilvl w:val="0"/>
          <w:numId w:val="12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76530D">
        <w:rPr>
          <w:rFonts w:ascii="Times New Roman" w:hAnsi="Times New Roman" w:cs="Times New Roman"/>
        </w:rPr>
        <w:lastRenderedPageBreak/>
        <w:t>Válogassák szét az ipari körzetek jellemzőit! Írják be a sorszámokat a táblázat megfelelő helyére!</w:t>
      </w:r>
    </w:p>
    <w:p w14:paraId="748261F8" w14:textId="77777777" w:rsidR="00A42222" w:rsidRPr="0076530D" w:rsidRDefault="00A42222" w:rsidP="00A42222">
      <w:pPr>
        <w:pStyle w:val="Listaszerbekezds"/>
        <w:jc w:val="both"/>
        <w:rPr>
          <w:rFonts w:ascii="Times New Roman" w:hAnsi="Times New Roman" w:cs="Times New Roman"/>
        </w:rPr>
      </w:pPr>
    </w:p>
    <w:p w14:paraId="48F57040" w14:textId="77777777" w:rsidR="00A42222" w:rsidRPr="0076530D" w:rsidRDefault="00A42222" w:rsidP="00A42222">
      <w:pPr>
        <w:pStyle w:val="Listaszerbekezds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76530D">
        <w:rPr>
          <w:rFonts w:ascii="Times New Roman" w:hAnsi="Times New Roman" w:cs="Times New Roman"/>
        </w:rPr>
        <w:t>Gépipara sokféle háztartási és elektromos eszközt, szerszámgépeket és közlekedési eszközöket gyárt.</w:t>
      </w:r>
    </w:p>
    <w:p w14:paraId="0AE020F1" w14:textId="77777777" w:rsidR="00A42222" w:rsidRPr="0076530D" w:rsidRDefault="00A42222" w:rsidP="00A42222">
      <w:pPr>
        <w:pStyle w:val="Listaszerbekezds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76530D">
        <w:rPr>
          <w:rFonts w:ascii="Times New Roman" w:hAnsi="Times New Roman" w:cs="Times New Roman"/>
        </w:rPr>
        <w:t>Lakossága a transzszibériai vasútvonal és a folyók találkozásánál épült városokba tömörül.</w:t>
      </w:r>
    </w:p>
    <w:p w14:paraId="535C8149" w14:textId="77777777" w:rsidR="00A42222" w:rsidRPr="0076530D" w:rsidRDefault="00A42222" w:rsidP="00A42222">
      <w:pPr>
        <w:pStyle w:val="Listaszerbekezds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76530D">
        <w:rPr>
          <w:rFonts w:ascii="Times New Roman" w:hAnsi="Times New Roman" w:cs="Times New Roman"/>
        </w:rPr>
        <w:t>Kialakulásában elsődleges szerepet játszott a folyami szállítási lehetőség, illetve a vízenergia.</w:t>
      </w:r>
    </w:p>
    <w:p w14:paraId="1ED8AF27" w14:textId="77777777" w:rsidR="00A42222" w:rsidRPr="0076530D" w:rsidRDefault="00A42222" w:rsidP="00A42222">
      <w:pPr>
        <w:pStyle w:val="Listaszerbekezds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76530D">
        <w:rPr>
          <w:rFonts w:ascii="Times New Roman" w:hAnsi="Times New Roman" w:cs="Times New Roman"/>
        </w:rPr>
        <w:t>Pecsora-medencéjének kőszénkészletének fontos szerep jutott a XX. századi nagy háborúi során.</w:t>
      </w:r>
    </w:p>
    <w:p w14:paraId="79C438A4" w14:textId="77777777" w:rsidR="00A42222" w:rsidRPr="0076530D" w:rsidRDefault="00A42222" w:rsidP="00A42222">
      <w:pPr>
        <w:pStyle w:val="Listaszerbekezds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76530D">
        <w:rPr>
          <w:rFonts w:ascii="Times New Roman" w:hAnsi="Times New Roman" w:cs="Times New Roman"/>
        </w:rPr>
        <w:t>Tengeri halászata jelentős.</w:t>
      </w:r>
    </w:p>
    <w:p w14:paraId="77BDE4BC" w14:textId="77777777" w:rsidR="00A42222" w:rsidRPr="0076530D" w:rsidRDefault="00A42222" w:rsidP="00A42222">
      <w:pPr>
        <w:pStyle w:val="Listaszerbekezds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76530D">
        <w:rPr>
          <w:rFonts w:ascii="Times New Roman" w:hAnsi="Times New Roman" w:cs="Times New Roman"/>
        </w:rPr>
        <w:t>Védett fekvése miatt hadiipari cikkeket állítottak itt elő.</w:t>
      </w:r>
    </w:p>
    <w:p w14:paraId="4AFCF58F" w14:textId="77777777" w:rsidR="00A42222" w:rsidRPr="0076530D" w:rsidRDefault="00A42222" w:rsidP="00A42222">
      <w:pPr>
        <w:pStyle w:val="Listaszerbekezds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76530D">
        <w:rPr>
          <w:rFonts w:ascii="Times New Roman" w:hAnsi="Times New Roman" w:cs="Times New Roman"/>
        </w:rPr>
        <w:t>Nagymennyiségű, olcsó munkaerőre épülő jelentős textiliparral rendelkezik.</w:t>
      </w:r>
    </w:p>
    <w:p w14:paraId="65655320" w14:textId="77777777" w:rsidR="00A42222" w:rsidRPr="0076530D" w:rsidRDefault="00A42222" w:rsidP="00A42222">
      <w:pPr>
        <w:pStyle w:val="Listaszerbekezds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76530D">
        <w:rPr>
          <w:rFonts w:ascii="Times New Roman" w:hAnsi="Times New Roman" w:cs="Times New Roman"/>
        </w:rPr>
        <w:t>Éghajlati adottságai gátat szabnak nyersanyagának további kitermelésének.</w:t>
      </w:r>
    </w:p>
    <w:p w14:paraId="7B32ED34" w14:textId="77777777" w:rsidR="00A42222" w:rsidRPr="0076530D" w:rsidRDefault="00A42222" w:rsidP="00A42222">
      <w:pPr>
        <w:pStyle w:val="Listaszerbekezds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76530D">
        <w:rPr>
          <w:rFonts w:ascii="Times New Roman" w:hAnsi="Times New Roman" w:cs="Times New Roman"/>
        </w:rPr>
        <w:t xml:space="preserve">Országon belüli gazdasági, valamint </w:t>
      </w:r>
      <w:proofErr w:type="spellStart"/>
      <w:r w:rsidRPr="0076530D">
        <w:rPr>
          <w:rFonts w:ascii="Times New Roman" w:hAnsi="Times New Roman" w:cs="Times New Roman"/>
        </w:rPr>
        <w:t>szocio</w:t>
      </w:r>
      <w:proofErr w:type="spellEnd"/>
      <w:r w:rsidRPr="0076530D">
        <w:rPr>
          <w:rFonts w:ascii="Times New Roman" w:hAnsi="Times New Roman" w:cs="Times New Roman"/>
        </w:rPr>
        <w:t>-kulturális választóvonalat képez.</w:t>
      </w:r>
    </w:p>
    <w:p w14:paraId="6BC2EA62" w14:textId="77777777" w:rsidR="00A42222" w:rsidRPr="0076530D" w:rsidRDefault="00A42222" w:rsidP="00A42222">
      <w:pPr>
        <w:pStyle w:val="Listaszerbekezds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76530D">
        <w:rPr>
          <w:rFonts w:ascii="Times New Roman" w:hAnsi="Times New Roman" w:cs="Times New Roman"/>
        </w:rPr>
        <w:t>Központjában a szakképzett munkaerőre elektronikai ipar települt.</w:t>
      </w:r>
    </w:p>
    <w:p w14:paraId="2FA6B39A" w14:textId="77777777" w:rsidR="00A42222" w:rsidRPr="0076530D" w:rsidRDefault="00A42222" w:rsidP="00A42222">
      <w:pPr>
        <w:pStyle w:val="Listaszerbekezds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76530D">
        <w:rPr>
          <w:rFonts w:ascii="Times New Roman" w:hAnsi="Times New Roman" w:cs="Times New Roman"/>
        </w:rPr>
        <w:t>Innen indul a Barátság vezeték.</w:t>
      </w:r>
    </w:p>
    <w:p w14:paraId="2944FA7B" w14:textId="77777777" w:rsidR="00A42222" w:rsidRPr="0076530D" w:rsidRDefault="00A42222" w:rsidP="00A42222">
      <w:pPr>
        <w:pStyle w:val="Listaszerbekezds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76530D">
        <w:rPr>
          <w:rFonts w:ascii="Times New Roman" w:hAnsi="Times New Roman" w:cs="Times New Roman"/>
        </w:rPr>
        <w:t>Itt hasznosítják újra a paksi fűtőelemeket.</w:t>
      </w:r>
    </w:p>
    <w:p w14:paraId="564A0ADD" w14:textId="77777777" w:rsidR="00A42222" w:rsidRPr="0076530D" w:rsidRDefault="00A42222" w:rsidP="00A42222">
      <w:pPr>
        <w:pStyle w:val="Listaszerbekezds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76530D">
        <w:rPr>
          <w:rFonts w:ascii="Times New Roman" w:hAnsi="Times New Roman" w:cs="Times New Roman"/>
        </w:rPr>
        <w:t>Nem halad át rajta a transzszibériai vasút.</w:t>
      </w:r>
    </w:p>
    <w:p w14:paraId="718F9361" w14:textId="77777777" w:rsidR="00A42222" w:rsidRPr="0076530D" w:rsidRDefault="00A42222" w:rsidP="00A42222">
      <w:pPr>
        <w:pStyle w:val="Listaszerbekezds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76530D">
        <w:rPr>
          <w:rFonts w:ascii="Times New Roman" w:hAnsi="Times New Roman" w:cs="Times New Roman"/>
        </w:rPr>
        <w:t xml:space="preserve">Mágnesvasércet bányásznak a területén fekvő Kurszkban. </w:t>
      </w:r>
    </w:p>
    <w:p w14:paraId="2C15DAF0" w14:textId="77777777" w:rsidR="00A42222" w:rsidRPr="0076530D" w:rsidRDefault="00A42222" w:rsidP="00A42222">
      <w:pPr>
        <w:pStyle w:val="Listaszerbekezds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76530D">
        <w:rPr>
          <w:rFonts w:ascii="Times New Roman" w:hAnsi="Times New Roman" w:cs="Times New Roman"/>
        </w:rPr>
        <w:t>Kőolajból és földgázból az országos termelés felét adja.</w:t>
      </w:r>
    </w:p>
    <w:p w14:paraId="5D7CF5D6" w14:textId="77777777" w:rsidR="00A42222" w:rsidRPr="0076530D" w:rsidRDefault="00A42222" w:rsidP="00A42222">
      <w:pPr>
        <w:jc w:val="both"/>
        <w:rPr>
          <w:rFonts w:ascii="Times New Roman" w:hAnsi="Times New Roman" w:cs="Times New Roman"/>
        </w:rPr>
      </w:pPr>
    </w:p>
    <w:p w14:paraId="1DF00BFB" w14:textId="77777777" w:rsidR="00A42222" w:rsidRPr="0076530D" w:rsidRDefault="00A42222" w:rsidP="00A42222">
      <w:pPr>
        <w:pStyle w:val="Listaszerbekezds"/>
        <w:numPr>
          <w:ilvl w:val="0"/>
          <w:numId w:val="12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76530D">
        <w:rPr>
          <w:rFonts w:ascii="Times New Roman" w:hAnsi="Times New Roman" w:cs="Times New Roman"/>
        </w:rPr>
        <w:t>Melyik körzethez tartoznak a felsorolt városok? Írják a városok betűjeleit a körzetekhez tartozó megfelelő négyzetekbe!</w:t>
      </w:r>
    </w:p>
    <w:p w14:paraId="45B4B10D" w14:textId="48A20182" w:rsidR="00A42222" w:rsidRDefault="00A42222" w:rsidP="00A42222">
      <w:pPr>
        <w:tabs>
          <w:tab w:val="left" w:pos="2658"/>
        </w:tabs>
        <w:rPr>
          <w:rFonts w:ascii="Times New Roman" w:hAnsi="Times New Roman" w:cs="Times New Roman"/>
        </w:rPr>
      </w:pPr>
    </w:p>
    <w:p w14:paraId="331A2AE4" w14:textId="77777777" w:rsidR="005E6A44" w:rsidRDefault="005E6A44" w:rsidP="00A42222">
      <w:pPr>
        <w:pStyle w:val="Listaszerbekezds"/>
        <w:numPr>
          <w:ilvl w:val="1"/>
          <w:numId w:val="12"/>
        </w:numPr>
        <w:tabs>
          <w:tab w:val="left" w:pos="2658"/>
        </w:tabs>
        <w:rPr>
          <w:rFonts w:ascii="Times New Roman" w:hAnsi="Times New Roman" w:cs="Times New Roman"/>
        </w:rPr>
        <w:sectPr w:rsidR="005E6A44" w:rsidSect="00130FCE">
          <w:pgSz w:w="11900" w:h="16840"/>
          <w:pgMar w:top="1134" w:right="1134" w:bottom="1134" w:left="1134" w:header="0" w:footer="6" w:gutter="0"/>
          <w:cols w:space="708"/>
          <w:noEndnote/>
          <w:docGrid w:linePitch="360"/>
        </w:sectPr>
      </w:pPr>
    </w:p>
    <w:p w14:paraId="62499F0C" w14:textId="1B65DD2C" w:rsidR="00A42222" w:rsidRPr="00A42222" w:rsidRDefault="00A42222" w:rsidP="00A42222">
      <w:pPr>
        <w:pStyle w:val="Listaszerbekezds"/>
        <w:numPr>
          <w:ilvl w:val="1"/>
          <w:numId w:val="12"/>
        </w:numPr>
        <w:tabs>
          <w:tab w:val="left" w:pos="2658"/>
        </w:tabs>
        <w:rPr>
          <w:rFonts w:ascii="Times New Roman" w:hAnsi="Times New Roman" w:cs="Times New Roman"/>
        </w:rPr>
      </w:pPr>
      <w:r w:rsidRPr="00A42222">
        <w:rPr>
          <w:rFonts w:ascii="Times New Roman" w:hAnsi="Times New Roman" w:cs="Times New Roman"/>
        </w:rPr>
        <w:t>Vlagyivosztok,</w:t>
      </w:r>
    </w:p>
    <w:p w14:paraId="3D678778" w14:textId="77777777" w:rsidR="00A42222" w:rsidRPr="0076530D" w:rsidRDefault="00A42222" w:rsidP="00A42222">
      <w:pPr>
        <w:pStyle w:val="Listaszerbekezds"/>
        <w:numPr>
          <w:ilvl w:val="1"/>
          <w:numId w:val="12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76530D">
        <w:rPr>
          <w:rFonts w:ascii="Times New Roman" w:hAnsi="Times New Roman" w:cs="Times New Roman"/>
        </w:rPr>
        <w:t>Murmanszk,</w:t>
      </w:r>
    </w:p>
    <w:p w14:paraId="47C4E6F4" w14:textId="77777777" w:rsidR="00A42222" w:rsidRPr="0076530D" w:rsidRDefault="00A42222" w:rsidP="00A42222">
      <w:pPr>
        <w:pStyle w:val="Listaszerbekezds"/>
        <w:numPr>
          <w:ilvl w:val="1"/>
          <w:numId w:val="12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76530D">
        <w:rPr>
          <w:rFonts w:ascii="Times New Roman" w:hAnsi="Times New Roman" w:cs="Times New Roman"/>
        </w:rPr>
        <w:t>Volgográd,</w:t>
      </w:r>
    </w:p>
    <w:p w14:paraId="67DCE8BE" w14:textId="77777777" w:rsidR="00A42222" w:rsidRPr="00007F3E" w:rsidRDefault="00A42222" w:rsidP="00A42222">
      <w:pPr>
        <w:pStyle w:val="Listaszerbekezds"/>
        <w:numPr>
          <w:ilvl w:val="1"/>
          <w:numId w:val="12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76530D">
        <w:rPr>
          <w:rFonts w:ascii="Times New Roman" w:hAnsi="Times New Roman" w:cs="Times New Roman"/>
        </w:rPr>
        <w:t>Moszkva,</w:t>
      </w:r>
    </w:p>
    <w:p w14:paraId="20D9B384" w14:textId="77777777" w:rsidR="00A42222" w:rsidRPr="0076530D" w:rsidRDefault="00A42222" w:rsidP="00A42222">
      <w:pPr>
        <w:pStyle w:val="Listaszerbekezds"/>
        <w:numPr>
          <w:ilvl w:val="1"/>
          <w:numId w:val="12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76530D">
        <w:rPr>
          <w:rFonts w:ascii="Times New Roman" w:hAnsi="Times New Roman" w:cs="Times New Roman"/>
        </w:rPr>
        <w:t>Szentpétervár,</w:t>
      </w:r>
    </w:p>
    <w:p w14:paraId="5AC89768" w14:textId="21200196" w:rsidR="00A42222" w:rsidRPr="0076530D" w:rsidRDefault="00A42222" w:rsidP="00A42222">
      <w:pPr>
        <w:pStyle w:val="Listaszerbekezds"/>
        <w:numPr>
          <w:ilvl w:val="1"/>
          <w:numId w:val="12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76530D">
        <w:rPr>
          <w:rFonts w:ascii="Times New Roman" w:hAnsi="Times New Roman" w:cs="Times New Roman"/>
        </w:rPr>
        <w:t>Cseljabinszk</w:t>
      </w:r>
    </w:p>
    <w:p w14:paraId="5C65636C" w14:textId="77777777" w:rsidR="00A42222" w:rsidRPr="0076530D" w:rsidRDefault="00A42222" w:rsidP="00A42222">
      <w:pPr>
        <w:pStyle w:val="Listaszerbekezds"/>
        <w:numPr>
          <w:ilvl w:val="1"/>
          <w:numId w:val="12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76530D">
        <w:rPr>
          <w:rFonts w:ascii="Times New Roman" w:hAnsi="Times New Roman" w:cs="Times New Roman"/>
        </w:rPr>
        <w:t>Novoszibirszk,</w:t>
      </w:r>
    </w:p>
    <w:p w14:paraId="38A3FCA1" w14:textId="77777777" w:rsidR="00A42222" w:rsidRDefault="00A42222" w:rsidP="00A42222">
      <w:pPr>
        <w:pStyle w:val="Listaszerbekezds"/>
        <w:numPr>
          <w:ilvl w:val="1"/>
          <w:numId w:val="12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76530D">
        <w:rPr>
          <w:rFonts w:ascii="Times New Roman" w:hAnsi="Times New Roman" w:cs="Times New Roman"/>
        </w:rPr>
        <w:t>Jekatyerinburg</w:t>
      </w:r>
      <w:r>
        <w:rPr>
          <w:rFonts w:ascii="Times New Roman" w:hAnsi="Times New Roman" w:cs="Times New Roman"/>
        </w:rPr>
        <w:t>,</w:t>
      </w:r>
    </w:p>
    <w:p w14:paraId="3F4CAC31" w14:textId="7A4D26BB" w:rsidR="006411EF" w:rsidRDefault="00A42222" w:rsidP="00630029">
      <w:pPr>
        <w:pStyle w:val="Listaszerbekezds"/>
        <w:numPr>
          <w:ilvl w:val="1"/>
          <w:numId w:val="12"/>
        </w:numPr>
        <w:spacing w:after="160" w:line="259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Togliatti.</w:t>
      </w:r>
    </w:p>
    <w:p w14:paraId="0DEC35A9" w14:textId="77777777" w:rsidR="005E6A44" w:rsidRDefault="005E6A44">
      <w:pPr>
        <w:rPr>
          <w:rFonts w:ascii="Times New Roman" w:hAnsi="Times New Roman" w:cs="Times New Roman"/>
        </w:rPr>
        <w:sectPr w:rsidR="005E6A44" w:rsidSect="005E6A44">
          <w:type w:val="continuous"/>
          <w:pgSz w:w="11900" w:h="16840"/>
          <w:pgMar w:top="1134" w:right="1134" w:bottom="1134" w:left="1134" w:header="0" w:footer="6" w:gutter="0"/>
          <w:cols w:num="2" w:space="708"/>
          <w:noEndnote/>
          <w:docGrid w:linePitch="360"/>
        </w:sectPr>
      </w:pPr>
    </w:p>
    <w:p w14:paraId="7CD3D0D6" w14:textId="29D49687" w:rsidR="00630029" w:rsidRDefault="006300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B9F7F8D" w14:textId="77777777" w:rsidR="00630029" w:rsidRPr="00630029" w:rsidRDefault="00630029" w:rsidP="00630029">
      <w:pPr>
        <w:spacing w:after="160" w:line="259" w:lineRule="auto"/>
        <w:jc w:val="both"/>
        <w:rPr>
          <w:rFonts w:ascii="Times New Roman" w:hAnsi="Times New Roman" w:cs="Times New Roman"/>
        </w:rPr>
      </w:pPr>
    </w:p>
    <w:p w14:paraId="148FC676" w14:textId="10ED3225" w:rsidR="00630029" w:rsidRPr="00630029" w:rsidRDefault="00630029" w:rsidP="00630029">
      <w:pPr>
        <w:pStyle w:val="Kpalrs"/>
        <w:jc w:val="center"/>
        <w:rPr>
          <w:noProof/>
        </w:rPr>
      </w:pPr>
      <w:r w:rsidRPr="00630029">
        <w:rPr>
          <w:noProof/>
        </w:rPr>
        <w:t>5. melléklet: A tanulói feladatlap megoldásai</w:t>
      </w:r>
    </w:p>
    <w:p w14:paraId="76A97AD2" w14:textId="34D48483" w:rsidR="00630029" w:rsidRDefault="00630029" w:rsidP="00630029">
      <w:pPr>
        <w:spacing w:after="160" w:line="259" w:lineRule="auto"/>
        <w:jc w:val="both"/>
        <w:rPr>
          <w:rFonts w:ascii="Times New Roman" w:hAnsi="Times New Roman" w:cs="Times New Roman"/>
        </w:rPr>
      </w:pPr>
      <w:r w:rsidRPr="00630029">
        <w:rPr>
          <w:rFonts w:ascii="Times New Roman" w:hAnsi="Times New Roman" w:cs="Times New Roman"/>
          <w:noProof/>
        </w:rPr>
        <w:drawing>
          <wp:inline distT="0" distB="0" distL="0" distR="0" wp14:anchorId="53912DF4" wp14:editId="2CB4F2D4">
            <wp:extent cx="6116320" cy="330454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C69BC" w14:textId="36AA1423" w:rsidR="00630029" w:rsidRPr="00630029" w:rsidRDefault="00630029" w:rsidP="00630029">
      <w:pPr>
        <w:spacing w:after="160" w:line="259" w:lineRule="auto"/>
        <w:jc w:val="both"/>
        <w:rPr>
          <w:rFonts w:ascii="Times New Roman" w:hAnsi="Times New Roman" w:cs="Times New Roman"/>
        </w:rPr>
      </w:pPr>
      <w:r w:rsidRPr="00630029">
        <w:rPr>
          <w:rFonts w:ascii="Times New Roman" w:hAnsi="Times New Roman" w:cs="Times New Roman"/>
          <w:noProof/>
        </w:rPr>
        <w:drawing>
          <wp:inline distT="0" distB="0" distL="0" distR="0" wp14:anchorId="35D35C8F" wp14:editId="536A129E">
            <wp:extent cx="6116320" cy="420243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6E297" w14:textId="77777777" w:rsidR="006411EF" w:rsidRPr="0060525A" w:rsidRDefault="006411EF" w:rsidP="0060525A"/>
    <w:sectPr w:rsidR="006411EF" w:rsidRPr="0060525A" w:rsidSect="005E6A44">
      <w:type w:val="continuous"/>
      <w:pgSz w:w="11900" w:h="16840"/>
      <w:pgMar w:top="1134" w:right="1134" w:bottom="1134" w:left="1134" w:header="0" w:footer="6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ADAA1" w14:textId="77777777" w:rsidR="007E3E58" w:rsidRDefault="007E3E58" w:rsidP="005132C5">
      <w:r>
        <w:separator/>
      </w:r>
    </w:p>
  </w:endnote>
  <w:endnote w:type="continuationSeparator" w:id="0">
    <w:p w14:paraId="18B99E2F" w14:textId="77777777" w:rsidR="007E3E58" w:rsidRDefault="007E3E58" w:rsidP="00513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 CE">
    <w:altName w:val="Segoe UI"/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F0B15" w14:textId="77777777" w:rsidR="007E3E58" w:rsidRDefault="007E3E58" w:rsidP="005132C5">
      <w:r>
        <w:separator/>
      </w:r>
    </w:p>
  </w:footnote>
  <w:footnote w:type="continuationSeparator" w:id="0">
    <w:p w14:paraId="4CEF40FA" w14:textId="77777777" w:rsidR="007E3E58" w:rsidRDefault="007E3E58" w:rsidP="005132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C15F1"/>
    <w:multiLevelType w:val="hybridMultilevel"/>
    <w:tmpl w:val="DB32AD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D70B6"/>
    <w:multiLevelType w:val="hybridMultilevel"/>
    <w:tmpl w:val="8DEC16D0"/>
    <w:lvl w:ilvl="0" w:tplc="BA8055E8">
      <w:start w:val="2"/>
      <w:numFmt w:val="bullet"/>
      <w:lvlText w:val="–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DD4AD3"/>
    <w:multiLevelType w:val="hybridMultilevel"/>
    <w:tmpl w:val="94868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950D9"/>
    <w:multiLevelType w:val="hybridMultilevel"/>
    <w:tmpl w:val="B8648146"/>
    <w:lvl w:ilvl="0" w:tplc="AC06D6FC">
      <w:start w:val="1"/>
      <w:numFmt w:val="lowerLetter"/>
      <w:lvlText w:val="%1."/>
      <w:lvlJc w:val="left"/>
      <w:pPr>
        <w:ind w:left="780" w:hanging="360"/>
      </w:pPr>
      <w:rPr>
        <w:rFonts w:ascii="Calibri" w:hAnsi="Calibri" w:cs="Calibri" w:hint="default"/>
      </w:rPr>
    </w:lvl>
    <w:lvl w:ilvl="1" w:tplc="BA8055E8">
      <w:start w:val="2"/>
      <w:numFmt w:val="bullet"/>
      <w:lvlText w:val="–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2" w:tplc="C2500F26">
      <w:start w:val="1"/>
      <w:numFmt w:val="decimal"/>
      <w:lvlText w:val="%3."/>
      <w:lvlJc w:val="left"/>
      <w:pPr>
        <w:ind w:left="24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28FC1078"/>
    <w:multiLevelType w:val="hybridMultilevel"/>
    <w:tmpl w:val="52D87DF4"/>
    <w:lvl w:ilvl="0" w:tplc="24EE2BCA">
      <w:start w:val="2"/>
      <w:numFmt w:val="bullet"/>
      <w:lvlText w:val="–"/>
      <w:lvlJc w:val="left"/>
      <w:pPr>
        <w:ind w:left="114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2D612B05"/>
    <w:multiLevelType w:val="hybridMultilevel"/>
    <w:tmpl w:val="20C45B7C"/>
    <w:lvl w:ilvl="0" w:tplc="BA8055E8">
      <w:start w:val="2"/>
      <w:numFmt w:val="bullet"/>
      <w:lvlText w:val="–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F8F49B2"/>
    <w:multiLevelType w:val="hybridMultilevel"/>
    <w:tmpl w:val="6618325E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B23502"/>
    <w:multiLevelType w:val="hybridMultilevel"/>
    <w:tmpl w:val="8B0CEC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232383"/>
    <w:multiLevelType w:val="hybridMultilevel"/>
    <w:tmpl w:val="92AC46A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6F1A46"/>
    <w:multiLevelType w:val="hybridMultilevel"/>
    <w:tmpl w:val="6D90BB26"/>
    <w:lvl w:ilvl="0" w:tplc="040E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 w15:restartNumberingAfterBreak="0">
    <w:nsid w:val="50D37C2F"/>
    <w:multiLevelType w:val="hybridMultilevel"/>
    <w:tmpl w:val="1C3C90BE"/>
    <w:lvl w:ilvl="0" w:tplc="AC06D6FC">
      <w:start w:val="1"/>
      <w:numFmt w:val="lowerLetter"/>
      <w:lvlText w:val="%1."/>
      <w:lvlJc w:val="left"/>
      <w:pPr>
        <w:ind w:left="780" w:hanging="360"/>
      </w:pPr>
      <w:rPr>
        <w:rFonts w:ascii="Calibri" w:hAnsi="Calibri" w:cs="Calibri" w:hint="default"/>
      </w:rPr>
    </w:lvl>
    <w:lvl w:ilvl="1" w:tplc="04090019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574D5D87"/>
    <w:multiLevelType w:val="hybridMultilevel"/>
    <w:tmpl w:val="29DE806C"/>
    <w:lvl w:ilvl="0" w:tplc="10C46C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33803BF"/>
    <w:multiLevelType w:val="hybridMultilevel"/>
    <w:tmpl w:val="F8B4A096"/>
    <w:lvl w:ilvl="0" w:tplc="BA8055E8">
      <w:start w:val="2"/>
      <w:numFmt w:val="bullet"/>
      <w:lvlText w:val="–"/>
      <w:lvlJc w:val="left"/>
      <w:pPr>
        <w:ind w:left="114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 w16cid:durableId="423451605">
    <w:abstractNumId w:val="2"/>
  </w:num>
  <w:num w:numId="2" w16cid:durableId="1294408032">
    <w:abstractNumId w:val="10"/>
  </w:num>
  <w:num w:numId="3" w16cid:durableId="1916235770">
    <w:abstractNumId w:val="4"/>
  </w:num>
  <w:num w:numId="4" w16cid:durableId="1606234722">
    <w:abstractNumId w:val="12"/>
  </w:num>
  <w:num w:numId="5" w16cid:durableId="252469826">
    <w:abstractNumId w:val="1"/>
  </w:num>
  <w:num w:numId="6" w16cid:durableId="1719091168">
    <w:abstractNumId w:val="5"/>
  </w:num>
  <w:num w:numId="7" w16cid:durableId="1320959192">
    <w:abstractNumId w:val="3"/>
  </w:num>
  <w:num w:numId="8" w16cid:durableId="218590909">
    <w:abstractNumId w:val="0"/>
  </w:num>
  <w:num w:numId="9" w16cid:durableId="661853590">
    <w:abstractNumId w:val="9"/>
  </w:num>
  <w:num w:numId="10" w16cid:durableId="1922375546">
    <w:abstractNumId w:val="7"/>
  </w:num>
  <w:num w:numId="11" w16cid:durableId="515002171">
    <w:abstractNumId w:val="8"/>
  </w:num>
  <w:num w:numId="12" w16cid:durableId="260265738">
    <w:abstractNumId w:val="6"/>
  </w:num>
  <w:num w:numId="13" w16cid:durableId="189327007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6137"/>
    <w:rsid w:val="00032412"/>
    <w:rsid w:val="000F6D89"/>
    <w:rsid w:val="00114BF8"/>
    <w:rsid w:val="00130FCE"/>
    <w:rsid w:val="00142708"/>
    <w:rsid w:val="00172AA3"/>
    <w:rsid w:val="00236F0F"/>
    <w:rsid w:val="00245762"/>
    <w:rsid w:val="002A14FB"/>
    <w:rsid w:val="00321F01"/>
    <w:rsid w:val="00354ECF"/>
    <w:rsid w:val="003E7EE3"/>
    <w:rsid w:val="0040449D"/>
    <w:rsid w:val="00497BBE"/>
    <w:rsid w:val="004D176A"/>
    <w:rsid w:val="005132C5"/>
    <w:rsid w:val="00534A04"/>
    <w:rsid w:val="00566E3D"/>
    <w:rsid w:val="0056771B"/>
    <w:rsid w:val="005942AD"/>
    <w:rsid w:val="005A70AE"/>
    <w:rsid w:val="005E6A44"/>
    <w:rsid w:val="00603D08"/>
    <w:rsid w:val="0060525A"/>
    <w:rsid w:val="00630029"/>
    <w:rsid w:val="006411EF"/>
    <w:rsid w:val="00647C5F"/>
    <w:rsid w:val="00706093"/>
    <w:rsid w:val="00730DD9"/>
    <w:rsid w:val="00733887"/>
    <w:rsid w:val="00766137"/>
    <w:rsid w:val="00790209"/>
    <w:rsid w:val="007A408F"/>
    <w:rsid w:val="007A6047"/>
    <w:rsid w:val="007A73B9"/>
    <w:rsid w:val="007B0A96"/>
    <w:rsid w:val="007C7887"/>
    <w:rsid w:val="007E3E58"/>
    <w:rsid w:val="007E41C6"/>
    <w:rsid w:val="007E76C3"/>
    <w:rsid w:val="007E7F80"/>
    <w:rsid w:val="00810FE0"/>
    <w:rsid w:val="008C37EA"/>
    <w:rsid w:val="008D50F6"/>
    <w:rsid w:val="00932C08"/>
    <w:rsid w:val="009860D6"/>
    <w:rsid w:val="00A42222"/>
    <w:rsid w:val="00AA7BD8"/>
    <w:rsid w:val="00AB2858"/>
    <w:rsid w:val="00AF6441"/>
    <w:rsid w:val="00B5698F"/>
    <w:rsid w:val="00B7373F"/>
    <w:rsid w:val="00BB2D97"/>
    <w:rsid w:val="00CB02C7"/>
    <w:rsid w:val="00CD3F14"/>
    <w:rsid w:val="00CE0340"/>
    <w:rsid w:val="00D51A03"/>
    <w:rsid w:val="00DE143B"/>
    <w:rsid w:val="00E94B86"/>
    <w:rsid w:val="00EF1455"/>
    <w:rsid w:val="00F552D6"/>
    <w:rsid w:val="00FC1693"/>
    <w:rsid w:val="00FE2869"/>
    <w:rsid w:val="00FE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6CD730"/>
  <w15:docId w15:val="{0C54A022-5866-4BFA-824D-2052003EC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66137"/>
    <w:rPr>
      <w:rFonts w:ascii="Lucida Grande CE" w:hAnsi="Lucida Grande CE" w:cs="Lucida Grande C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66137"/>
    <w:rPr>
      <w:rFonts w:ascii="Lucida Grande CE" w:hAnsi="Lucida Grande CE" w:cs="Lucida Grande CE"/>
      <w:sz w:val="18"/>
      <w:szCs w:val="18"/>
      <w:lang w:val="hu-HU"/>
    </w:rPr>
  </w:style>
  <w:style w:type="paragraph" w:styleId="Listaszerbekezds">
    <w:name w:val="List Paragraph"/>
    <w:basedOn w:val="Norml"/>
    <w:uiPriority w:val="34"/>
    <w:qFormat/>
    <w:rsid w:val="00766137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5132C5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132C5"/>
    <w:rPr>
      <w:sz w:val="20"/>
      <w:szCs w:val="20"/>
      <w:lang w:val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5132C5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5132C5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5132C5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730DD9"/>
    <w:rPr>
      <w:color w:val="800080" w:themeColor="followedHyperlink"/>
      <w:u w:val="single"/>
    </w:rPr>
  </w:style>
  <w:style w:type="paragraph" w:customStyle="1" w:styleId="Default">
    <w:name w:val="Default"/>
    <w:rsid w:val="00FE2869"/>
    <w:pPr>
      <w:autoSpaceDE w:val="0"/>
      <w:autoSpaceDN w:val="0"/>
      <w:adjustRightInd w:val="0"/>
    </w:pPr>
    <w:rPr>
      <w:rFonts w:ascii="Calibri" w:hAnsi="Calibri" w:cs="Calibri"/>
      <w:color w:val="000000"/>
      <w:lang w:val="hu-HU"/>
    </w:rPr>
  </w:style>
  <w:style w:type="paragraph" w:styleId="Kpalrs">
    <w:name w:val="caption"/>
    <w:basedOn w:val="Norml"/>
    <w:next w:val="Norml"/>
    <w:uiPriority w:val="35"/>
    <w:unhideWhenUsed/>
    <w:qFormat/>
    <w:rsid w:val="0060525A"/>
    <w:pPr>
      <w:spacing w:after="200"/>
    </w:pPr>
    <w:rPr>
      <w:i/>
      <w:iCs/>
      <w:color w:val="1F497D" w:themeColor="text2"/>
      <w:sz w:val="18"/>
      <w:szCs w:val="18"/>
    </w:rPr>
  </w:style>
  <w:style w:type="table" w:styleId="Rcsostblzat">
    <w:name w:val="Table Grid"/>
    <w:basedOn w:val="Normltblzat"/>
    <w:uiPriority w:val="39"/>
    <w:rsid w:val="00A42222"/>
    <w:rPr>
      <w:rFonts w:eastAsiaTheme="minorHAnsi"/>
      <w:sz w:val="22"/>
      <w:szCs w:val="22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classtools.net/random-group-generator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DEEF54D-AD75-0F4D-984C-694C7968F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1465</Words>
  <Characters>10116</Characters>
  <Application>Microsoft Office Word</Application>
  <DocSecurity>0</DocSecurity>
  <Lines>84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koborc1@t-online.hu</Company>
  <LinksUpToDate>false</LinksUpToDate>
  <CharactersWithSpaces>11558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Makádi Mariann</dc:creator>
  <cp:keywords/>
  <dc:description/>
  <cp:lastModifiedBy>Microsoft Office User</cp:lastModifiedBy>
  <cp:revision>3</cp:revision>
  <cp:lastPrinted>2017-01-28T10:02:00Z</cp:lastPrinted>
  <dcterms:created xsi:type="dcterms:W3CDTF">2023-03-26T15:30:00Z</dcterms:created>
  <dcterms:modified xsi:type="dcterms:W3CDTF">2023-03-26T15:30:00Z</dcterms:modified>
</cp:coreProperties>
</file>