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E691" w14:textId="12543E26" w:rsidR="001E05BF" w:rsidRPr="001E05BF" w:rsidRDefault="00B71A4D" w:rsidP="001E05BF">
      <w:pPr>
        <w:jc w:val="right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OTAK</w:t>
      </w:r>
      <w:r w:rsidR="001E05BF" w:rsidRPr="001E05BF">
        <w:rPr>
          <w:rFonts w:asciiTheme="majorHAnsi" w:hAnsiTheme="majorHAnsi" w:cstheme="minorHAnsi"/>
          <w:b/>
        </w:rPr>
        <w:t xml:space="preserve"> </w:t>
      </w:r>
      <w:r w:rsidR="00F217B5">
        <w:rPr>
          <w:rFonts w:asciiTheme="majorHAnsi" w:hAnsiTheme="majorHAnsi" w:cstheme="minorHAnsi"/>
          <w:b/>
        </w:rPr>
        <w:t>TERMÉSZETISMERET</w:t>
      </w:r>
      <w:r>
        <w:rPr>
          <w:rFonts w:asciiTheme="majorHAnsi" w:hAnsiTheme="majorHAnsi" w:cstheme="minorHAnsi"/>
          <w:b/>
        </w:rPr>
        <w:t>-KÖRNYEZETTAN</w:t>
      </w:r>
      <w:r w:rsidR="001E05BF" w:rsidRPr="001E05BF">
        <w:rPr>
          <w:rFonts w:asciiTheme="majorHAnsi" w:hAnsiTheme="majorHAnsi" w:cstheme="minorHAnsi"/>
          <w:b/>
        </w:rPr>
        <w:t>TANÁR</w:t>
      </w:r>
      <w:r w:rsidR="00B7538C">
        <w:rPr>
          <w:rFonts w:asciiTheme="majorHAnsi" w:hAnsiTheme="majorHAnsi" w:cstheme="minorHAnsi"/>
          <w:b/>
        </w:rPr>
        <w:t xml:space="preserve"> </w:t>
      </w:r>
      <w:r w:rsidR="005652D0">
        <w:rPr>
          <w:rFonts w:asciiTheme="majorHAnsi" w:hAnsiTheme="majorHAnsi" w:cstheme="minorHAnsi"/>
          <w:b/>
        </w:rPr>
        <w:t>201</w:t>
      </w:r>
      <w:r w:rsidR="008630F9">
        <w:rPr>
          <w:rFonts w:asciiTheme="majorHAnsi" w:hAnsiTheme="majorHAnsi" w:cstheme="minorHAnsi"/>
          <w:b/>
        </w:rPr>
        <w:t>9</w:t>
      </w:r>
      <w:r>
        <w:rPr>
          <w:rFonts w:asciiTheme="majorHAnsi" w:hAnsiTheme="majorHAnsi" w:cstheme="minorHAnsi"/>
          <w:b/>
        </w:rPr>
        <w:t>/</w:t>
      </w:r>
      <w:r w:rsidR="007F39A6">
        <w:rPr>
          <w:rFonts w:asciiTheme="majorHAnsi" w:hAnsiTheme="majorHAnsi" w:cstheme="minorHAnsi"/>
          <w:b/>
        </w:rPr>
        <w:t>20</w:t>
      </w:r>
      <w:r w:rsidR="00994397">
        <w:rPr>
          <w:rFonts w:asciiTheme="majorHAnsi" w:hAnsiTheme="majorHAnsi" w:cstheme="minorHAnsi"/>
          <w:b/>
        </w:rPr>
        <w:t xml:space="preserve">. tanév </w:t>
      </w:r>
      <w:r>
        <w:rPr>
          <w:rFonts w:asciiTheme="majorHAnsi" w:hAnsiTheme="majorHAnsi" w:cstheme="minorHAnsi"/>
          <w:b/>
        </w:rPr>
        <w:t>tavaszi</w:t>
      </w:r>
      <w:r w:rsidR="00994397">
        <w:rPr>
          <w:rFonts w:asciiTheme="majorHAnsi" w:hAnsiTheme="majorHAnsi" w:cstheme="minorHAnsi"/>
          <w:b/>
        </w:rPr>
        <w:t xml:space="preserve"> félév</w:t>
      </w:r>
    </w:p>
    <w:p w14:paraId="2B0CBCBC" w14:textId="77777777" w:rsidR="001E05BF" w:rsidRPr="001E05BF" w:rsidRDefault="001E05BF" w:rsidP="001E05BF">
      <w:pPr>
        <w:jc w:val="right"/>
        <w:rPr>
          <w:rFonts w:asciiTheme="majorHAnsi" w:hAnsiTheme="majorHAnsi" w:cstheme="minorHAnsi"/>
          <w:b/>
          <w:sz w:val="16"/>
          <w:szCs w:val="16"/>
        </w:rPr>
      </w:pPr>
    </w:p>
    <w:p w14:paraId="22B1512A" w14:textId="6F8BA4DC" w:rsidR="001E05BF" w:rsidRPr="001E05BF" w:rsidRDefault="001E05BF" w:rsidP="001E05BF">
      <w:pPr>
        <w:shd w:val="clear" w:color="auto" w:fill="CCC0D9" w:themeFill="accent4" w:themeFillTint="66"/>
        <w:jc w:val="center"/>
        <w:rPr>
          <w:rFonts w:asciiTheme="majorHAnsi" w:hAnsiTheme="majorHAnsi" w:cstheme="minorHAnsi"/>
          <w:b/>
          <w:caps/>
          <w:sz w:val="28"/>
          <w:szCs w:val="28"/>
        </w:rPr>
      </w:pPr>
      <w:r>
        <w:rPr>
          <w:rFonts w:asciiTheme="majorHAnsi" w:hAnsiTheme="majorHAnsi" w:cstheme="minorHAnsi"/>
          <w:b/>
          <w:caps/>
          <w:sz w:val="28"/>
          <w:szCs w:val="28"/>
        </w:rPr>
        <w:t>A TERMÉSZETISMERET-KÖRNYEZETTAN TANÍTÁS MÓDSZERTANA 1.</w:t>
      </w:r>
    </w:p>
    <w:p w14:paraId="07837C12" w14:textId="2C5E47ED" w:rsidR="001E05BF" w:rsidRPr="00E21960" w:rsidRDefault="003B7695" w:rsidP="001E05BF">
      <w:pPr>
        <w:shd w:val="clear" w:color="auto" w:fill="CCC0D9" w:themeFill="accent4" w:themeFillTint="66"/>
        <w:jc w:val="center"/>
        <w:rPr>
          <w:rFonts w:asciiTheme="majorHAnsi" w:hAnsiTheme="majorHAnsi" w:cs="Arial"/>
          <w:b/>
          <w:lang w:val="cs-CZ"/>
        </w:rPr>
      </w:pPr>
      <w:r>
        <w:rPr>
          <w:rFonts w:asciiTheme="majorHAnsi" w:hAnsiTheme="majorHAnsi" w:cstheme="minorHAnsi"/>
          <w:b/>
        </w:rPr>
        <w:t>e</w:t>
      </w:r>
      <w:r w:rsidR="00212656" w:rsidRPr="00E21960">
        <w:rPr>
          <w:rFonts w:asciiTheme="majorHAnsi" w:hAnsiTheme="majorHAnsi" w:cstheme="minorHAnsi"/>
          <w:b/>
        </w:rPr>
        <w:t xml:space="preserve">lőadás, </w:t>
      </w:r>
      <w:r w:rsidR="00E21960">
        <w:rPr>
          <w:rFonts w:asciiTheme="majorHAnsi" w:hAnsiTheme="majorHAnsi" w:cstheme="minorHAnsi"/>
          <w:b/>
        </w:rPr>
        <w:t>(</w:t>
      </w:r>
      <w:r w:rsidR="00E21960" w:rsidRPr="00E21960">
        <w:rPr>
          <w:rFonts w:asciiTheme="majorHAnsi" w:hAnsiTheme="majorHAnsi" w:cs="Helvetica"/>
          <w:b/>
          <w:lang w:val="en-US"/>
        </w:rPr>
        <w:t>pa5t1001</w:t>
      </w:r>
      <w:r w:rsidR="00E21960">
        <w:rPr>
          <w:rFonts w:asciiTheme="majorHAnsi" w:hAnsiTheme="majorHAnsi" w:cs="Helvetica"/>
          <w:b/>
          <w:lang w:val="en-US"/>
        </w:rPr>
        <w:t>)</w:t>
      </w:r>
      <w:r w:rsidR="00E21960" w:rsidRPr="00E21960">
        <w:rPr>
          <w:rFonts w:asciiTheme="majorHAnsi" w:hAnsiTheme="majorHAnsi" w:cs="Times New Roman"/>
          <w:b/>
          <w:lang w:val="en-US"/>
        </w:rPr>
        <w:t xml:space="preserve"> </w:t>
      </w:r>
      <w:r w:rsidR="00212656" w:rsidRPr="00E21960">
        <w:rPr>
          <w:rFonts w:asciiTheme="majorHAnsi" w:hAnsiTheme="majorHAnsi" w:cstheme="minorHAnsi"/>
          <w:b/>
        </w:rPr>
        <w:t>heti 1</w:t>
      </w:r>
      <w:r w:rsidR="001E05BF" w:rsidRPr="00E21960">
        <w:rPr>
          <w:rFonts w:asciiTheme="majorHAnsi" w:hAnsiTheme="majorHAnsi" w:cstheme="minorHAnsi"/>
          <w:b/>
        </w:rPr>
        <w:t xml:space="preserve"> óra</w:t>
      </w:r>
    </w:p>
    <w:p w14:paraId="5A3B80C6" w14:textId="77777777" w:rsidR="001E05BF" w:rsidRPr="0051717F" w:rsidRDefault="001E05BF" w:rsidP="001E05BF">
      <w:pPr>
        <w:jc w:val="center"/>
        <w:rPr>
          <w:rFonts w:asciiTheme="majorHAnsi" w:hAnsiTheme="majorHAnsi" w:cstheme="minorHAnsi"/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3492"/>
        <w:gridCol w:w="3366"/>
        <w:gridCol w:w="2882"/>
      </w:tblGrid>
      <w:tr w:rsidR="001E05BF" w:rsidRPr="0051717F" w14:paraId="4788EF47" w14:textId="1E205A44" w:rsidTr="001E05BF">
        <w:tc>
          <w:tcPr>
            <w:tcW w:w="3492" w:type="dxa"/>
            <w:shd w:val="clear" w:color="auto" w:fill="E5DFEC" w:themeFill="accent4" w:themeFillTint="33"/>
          </w:tcPr>
          <w:p w14:paraId="37C81BA6" w14:textId="77777777" w:rsidR="001E05BF" w:rsidRPr="0051717F" w:rsidRDefault="001E05BF" w:rsidP="001E05BF">
            <w:pPr>
              <w:pStyle w:val="Cmsor6"/>
              <w:jc w:val="center"/>
              <w:outlineLvl w:val="5"/>
              <w:rPr>
                <w:rFonts w:asciiTheme="majorHAnsi" w:hAnsiTheme="majorHAnsi" w:cstheme="minorHAnsi"/>
                <w:i w:val="0"/>
                <w:sz w:val="20"/>
              </w:rPr>
            </w:pPr>
            <w:r w:rsidRPr="0051717F">
              <w:rPr>
                <w:rFonts w:asciiTheme="majorHAnsi" w:hAnsiTheme="majorHAnsi" w:cstheme="minorHAnsi"/>
                <w:i w:val="0"/>
                <w:sz w:val="20"/>
              </w:rPr>
              <w:t>A kur</w:t>
            </w:r>
            <w:bookmarkStart w:id="0" w:name="_GoBack"/>
            <w:bookmarkEnd w:id="0"/>
            <w:r w:rsidRPr="0051717F">
              <w:rPr>
                <w:rFonts w:asciiTheme="majorHAnsi" w:hAnsiTheme="majorHAnsi" w:cstheme="minorHAnsi"/>
                <w:i w:val="0"/>
                <w:sz w:val="20"/>
              </w:rPr>
              <w:t>zus felvételének feltétele:</w:t>
            </w:r>
          </w:p>
          <w:p w14:paraId="12D9827A" w14:textId="7F549B73" w:rsidR="001E05BF" w:rsidRPr="0051717F" w:rsidRDefault="005652D0" w:rsidP="001E05BF">
            <w:pPr>
              <w:jc w:val="center"/>
              <w:rPr>
                <w:rFonts w:asciiTheme="majorHAnsi" w:hAnsiTheme="majorHAnsi" w:cstheme="minorHAnsi"/>
              </w:rPr>
            </w:pPr>
            <w:r w:rsidRPr="0051717F">
              <w:rPr>
                <w:rFonts w:asciiTheme="majorHAnsi" w:hAnsiTheme="majorHAnsi" w:cstheme="minorHAnsi"/>
              </w:rPr>
              <w:t>–</w:t>
            </w: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14:paraId="3D6F4DA0" w14:textId="77777777" w:rsidR="001E05BF" w:rsidRPr="0051717F" w:rsidRDefault="001E05BF" w:rsidP="001E05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1717F">
              <w:rPr>
                <w:rFonts w:asciiTheme="majorHAnsi" w:hAnsiTheme="majorHAnsi" w:cstheme="minorHAnsi"/>
                <w:b/>
              </w:rPr>
              <w:t xml:space="preserve">A kurzus kreditértéke: </w:t>
            </w:r>
          </w:p>
          <w:p w14:paraId="7201BBA7" w14:textId="168C11D8" w:rsidR="001E05BF" w:rsidRPr="0051717F" w:rsidRDefault="00E72314" w:rsidP="001E05BF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1</w:t>
            </w:r>
            <w:r w:rsidR="001E05BF" w:rsidRPr="0051717F">
              <w:rPr>
                <w:rFonts w:asciiTheme="majorHAnsi" w:hAnsiTheme="majorHAnsi" w:cstheme="minorHAnsi"/>
              </w:rPr>
              <w:t xml:space="preserve"> kredit</w:t>
            </w:r>
          </w:p>
        </w:tc>
        <w:tc>
          <w:tcPr>
            <w:tcW w:w="2882" w:type="dxa"/>
            <w:shd w:val="clear" w:color="auto" w:fill="E5DFEC" w:themeFill="accent4" w:themeFillTint="33"/>
          </w:tcPr>
          <w:p w14:paraId="07FE356C" w14:textId="77777777" w:rsidR="001E05BF" w:rsidRPr="0051717F" w:rsidRDefault="001E05BF" w:rsidP="001E05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1717F">
              <w:rPr>
                <w:rFonts w:asciiTheme="majorHAnsi" w:hAnsiTheme="majorHAnsi" w:cstheme="minorHAnsi"/>
                <w:b/>
              </w:rPr>
              <w:t>Oktató:</w:t>
            </w:r>
          </w:p>
          <w:p w14:paraId="5A339594" w14:textId="16AE35BE" w:rsidR="001E05BF" w:rsidRPr="0051717F" w:rsidRDefault="001E05BF" w:rsidP="001E05BF">
            <w:pPr>
              <w:jc w:val="center"/>
              <w:rPr>
                <w:rFonts w:asciiTheme="majorHAnsi" w:hAnsiTheme="majorHAnsi" w:cstheme="minorHAnsi"/>
              </w:rPr>
            </w:pPr>
            <w:r w:rsidRPr="0051717F">
              <w:rPr>
                <w:rFonts w:asciiTheme="majorHAnsi" w:hAnsiTheme="majorHAnsi" w:cstheme="minorHAnsi"/>
              </w:rPr>
              <w:t>dr. Makádi Mariann</w:t>
            </w:r>
          </w:p>
        </w:tc>
      </w:tr>
    </w:tbl>
    <w:p w14:paraId="3908FC09" w14:textId="77777777" w:rsidR="0051717F" w:rsidRPr="0051717F" w:rsidRDefault="0051717F" w:rsidP="0051717F">
      <w:pPr>
        <w:pStyle w:val="Cmsor4"/>
        <w:spacing w:before="0" w:after="0"/>
        <w:rPr>
          <w:rFonts w:asciiTheme="majorHAnsi" w:hAnsiTheme="majorHAnsi" w:cstheme="minorHAnsi"/>
          <w:sz w:val="16"/>
          <w:szCs w:val="16"/>
        </w:rPr>
      </w:pPr>
    </w:p>
    <w:p w14:paraId="6B504923" w14:textId="59D5EB93" w:rsidR="001E05BF" w:rsidRPr="0051717F" w:rsidRDefault="001E05BF" w:rsidP="0051717F">
      <w:pPr>
        <w:pStyle w:val="Cmsor4"/>
        <w:spacing w:before="0" w:after="0"/>
        <w:rPr>
          <w:rFonts w:asciiTheme="majorHAnsi" w:hAnsiTheme="majorHAnsi" w:cstheme="minorHAnsi"/>
          <w:sz w:val="24"/>
          <w:szCs w:val="24"/>
        </w:rPr>
      </w:pPr>
      <w:r w:rsidRPr="0051717F">
        <w:rPr>
          <w:rFonts w:asciiTheme="majorHAnsi" w:hAnsiTheme="majorHAnsi" w:cstheme="minorHAnsi"/>
          <w:sz w:val="24"/>
          <w:szCs w:val="24"/>
        </w:rPr>
        <w:t>Tematika</w:t>
      </w:r>
    </w:p>
    <w:p w14:paraId="5F594DEA" w14:textId="77777777" w:rsidR="001E05BF" w:rsidRPr="0051717F" w:rsidRDefault="001E05BF" w:rsidP="001E05BF">
      <w:pPr>
        <w:jc w:val="both"/>
        <w:rPr>
          <w:rFonts w:asciiTheme="majorHAnsi" w:eastAsiaTheme="minorHAnsi" w:hAnsiTheme="majorHAnsi" w:cs="Arial"/>
          <w:b/>
          <w:color w:val="000000"/>
          <w:sz w:val="16"/>
          <w:szCs w:val="16"/>
        </w:rPr>
      </w:pPr>
    </w:p>
    <w:p w14:paraId="5F0AFF79" w14:textId="08024CBC" w:rsidR="0051717F" w:rsidRPr="001E0941" w:rsidRDefault="0051717F" w:rsidP="0051717F">
      <w:pPr>
        <w:pStyle w:val="Listaszerbekezds"/>
        <w:numPr>
          <w:ilvl w:val="0"/>
          <w:numId w:val="13"/>
        </w:numPr>
        <w:jc w:val="both"/>
        <w:rPr>
          <w:rFonts w:asciiTheme="majorHAnsi" w:eastAsiaTheme="minorHAnsi" w:hAnsiTheme="majorHAnsi" w:cs="Arial"/>
          <w:color w:val="000000"/>
        </w:rPr>
      </w:pPr>
      <w:r w:rsidRPr="001E0941">
        <w:rPr>
          <w:rFonts w:asciiTheme="majorHAnsi" w:eastAsiaTheme="minorHAnsi" w:hAnsiTheme="majorHAnsi" w:cs="Arial"/>
          <w:color w:val="000000"/>
        </w:rPr>
        <w:t xml:space="preserve">febr. </w:t>
      </w:r>
      <w:r w:rsidR="00C03BA9">
        <w:rPr>
          <w:rFonts w:asciiTheme="majorHAnsi" w:eastAsiaTheme="minorHAnsi" w:hAnsiTheme="majorHAnsi" w:cs="Arial"/>
          <w:color w:val="000000"/>
        </w:rPr>
        <w:t>11</w:t>
      </w:r>
      <w:r w:rsidR="00994397" w:rsidRPr="001E0941">
        <w:rPr>
          <w:rFonts w:asciiTheme="majorHAnsi" w:eastAsiaTheme="minorHAnsi" w:hAnsiTheme="majorHAnsi" w:cs="Arial"/>
          <w:color w:val="000000"/>
        </w:rPr>
        <w:t xml:space="preserve">. </w:t>
      </w:r>
      <w:r w:rsidRPr="001E0941">
        <w:rPr>
          <w:rFonts w:asciiTheme="majorHAnsi" w:eastAsiaTheme="minorHAnsi" w:hAnsiTheme="majorHAnsi" w:cs="Arial"/>
          <w:color w:val="000000"/>
        </w:rPr>
        <w:t>– A természettudományok és a természetismeret tantárgy kapcsolata. A tantárgy szemléleti és értékközvetítő szerepe a köz</w:t>
      </w:r>
      <w:r w:rsidR="00D833FD" w:rsidRPr="001E0941">
        <w:rPr>
          <w:rFonts w:asciiTheme="majorHAnsi" w:eastAsiaTheme="minorHAnsi" w:hAnsiTheme="majorHAnsi" w:cs="Arial"/>
          <w:color w:val="000000"/>
        </w:rPr>
        <w:t>nevelési rendszerbe</w:t>
      </w:r>
      <w:r w:rsidRPr="001E0941">
        <w:rPr>
          <w:rFonts w:asciiTheme="majorHAnsi" w:eastAsiaTheme="minorHAnsi" w:hAnsiTheme="majorHAnsi" w:cs="Arial"/>
          <w:color w:val="000000"/>
        </w:rPr>
        <w:t>n</w:t>
      </w:r>
      <w:r w:rsidR="00D833FD" w:rsidRPr="001E0941">
        <w:rPr>
          <w:rFonts w:asciiTheme="majorHAnsi" w:eastAsiaTheme="minorHAnsi" w:hAnsiTheme="majorHAnsi" w:cs="Arial"/>
          <w:color w:val="000000"/>
        </w:rPr>
        <w:t>. A természetismerettanítás céljai és feladatai.</w:t>
      </w:r>
      <w:r w:rsidR="00C03BA9" w:rsidRPr="00C03BA9">
        <w:rPr>
          <w:rFonts w:asciiTheme="majorHAnsi" w:eastAsiaTheme="minorHAnsi" w:hAnsiTheme="majorHAnsi" w:cs="Arial"/>
          <w:color w:val="000000"/>
        </w:rPr>
        <w:t xml:space="preserve"> </w:t>
      </w:r>
      <w:r w:rsidR="00C03BA9" w:rsidRPr="001E0941">
        <w:rPr>
          <w:rFonts w:asciiTheme="majorHAnsi" w:eastAsiaTheme="minorHAnsi" w:hAnsiTheme="majorHAnsi" w:cs="Arial"/>
          <w:color w:val="000000"/>
        </w:rPr>
        <w:t>A természetismereti tudás értelmezése.</w:t>
      </w:r>
    </w:p>
    <w:p w14:paraId="0F9092E5" w14:textId="76CC4F10" w:rsidR="0051717F" w:rsidRPr="001E0941" w:rsidRDefault="0051717F" w:rsidP="00207335">
      <w:pPr>
        <w:pStyle w:val="Listaszerbekezds"/>
        <w:numPr>
          <w:ilvl w:val="0"/>
          <w:numId w:val="13"/>
        </w:numPr>
        <w:jc w:val="both"/>
        <w:rPr>
          <w:rFonts w:asciiTheme="majorHAnsi" w:eastAsiaTheme="minorHAnsi" w:hAnsiTheme="majorHAnsi" w:cs="Arial"/>
          <w:color w:val="000000"/>
        </w:rPr>
      </w:pPr>
      <w:r w:rsidRPr="001E0941">
        <w:rPr>
          <w:rFonts w:asciiTheme="majorHAnsi" w:eastAsiaTheme="minorHAnsi" w:hAnsiTheme="majorHAnsi" w:cs="Arial"/>
          <w:color w:val="000000"/>
        </w:rPr>
        <w:t xml:space="preserve">febr. </w:t>
      </w:r>
      <w:r w:rsidR="00C03BA9">
        <w:rPr>
          <w:rFonts w:asciiTheme="majorHAnsi" w:eastAsiaTheme="minorHAnsi" w:hAnsiTheme="majorHAnsi" w:cs="Arial"/>
          <w:color w:val="000000"/>
        </w:rPr>
        <w:t>25</w:t>
      </w:r>
      <w:r w:rsidRPr="001E0941">
        <w:rPr>
          <w:rFonts w:asciiTheme="majorHAnsi" w:eastAsiaTheme="minorHAnsi" w:hAnsiTheme="majorHAnsi" w:cs="Arial"/>
          <w:color w:val="000000"/>
        </w:rPr>
        <w:t>. –</w:t>
      </w:r>
      <w:r w:rsidR="00C03BA9">
        <w:rPr>
          <w:rFonts w:asciiTheme="majorHAnsi" w:eastAsiaTheme="minorHAnsi" w:hAnsiTheme="majorHAnsi" w:cs="Arial"/>
          <w:color w:val="000000"/>
        </w:rPr>
        <w:t xml:space="preserve"> </w:t>
      </w:r>
      <w:r w:rsidR="00C03BA9" w:rsidRPr="001E0941">
        <w:rPr>
          <w:rFonts w:asciiTheme="majorHAnsi" w:eastAsiaTheme="minorHAnsi" w:hAnsiTheme="majorHAnsi" w:cs="Arial"/>
          <w:color w:val="000000"/>
        </w:rPr>
        <w:t>Az összefüggő rendszerek tanításának szemlélete. Természettudományos megismerési algoritmusok a tanulási folyamatban.</w:t>
      </w:r>
    </w:p>
    <w:p w14:paraId="295C2582" w14:textId="6DA9620E" w:rsidR="0051717F" w:rsidRPr="001E0941" w:rsidRDefault="0051717F" w:rsidP="00207335">
      <w:pPr>
        <w:pStyle w:val="Listaszerbekezds"/>
        <w:numPr>
          <w:ilvl w:val="0"/>
          <w:numId w:val="13"/>
        </w:numPr>
        <w:jc w:val="both"/>
        <w:rPr>
          <w:rFonts w:asciiTheme="majorHAnsi" w:eastAsiaTheme="minorHAnsi" w:hAnsiTheme="majorHAnsi" w:cs="Arial"/>
          <w:color w:val="000000"/>
        </w:rPr>
      </w:pPr>
      <w:r w:rsidRPr="001E0941">
        <w:rPr>
          <w:rFonts w:asciiTheme="majorHAnsi" w:eastAsiaTheme="minorHAnsi" w:hAnsiTheme="majorHAnsi" w:cs="Arial"/>
          <w:color w:val="000000"/>
        </w:rPr>
        <w:t xml:space="preserve">márc. </w:t>
      </w:r>
      <w:r w:rsidR="00C03BA9">
        <w:rPr>
          <w:rFonts w:asciiTheme="majorHAnsi" w:eastAsiaTheme="minorHAnsi" w:hAnsiTheme="majorHAnsi" w:cs="Arial"/>
          <w:color w:val="000000"/>
        </w:rPr>
        <w:t>24</w:t>
      </w:r>
      <w:r w:rsidRPr="001E0941">
        <w:rPr>
          <w:rFonts w:asciiTheme="majorHAnsi" w:eastAsiaTheme="minorHAnsi" w:hAnsiTheme="majorHAnsi" w:cs="Arial"/>
          <w:color w:val="000000"/>
        </w:rPr>
        <w:t>. –</w:t>
      </w:r>
      <w:r w:rsidR="00D833FD" w:rsidRPr="001E0941">
        <w:rPr>
          <w:rFonts w:asciiTheme="majorHAnsi" w:eastAsiaTheme="minorHAnsi" w:hAnsiTheme="majorHAnsi" w:cs="Arial"/>
          <w:color w:val="000000"/>
        </w:rPr>
        <w:t xml:space="preserve"> </w:t>
      </w:r>
      <w:r w:rsidR="00C03BA9" w:rsidRPr="001E0941">
        <w:rPr>
          <w:rFonts w:asciiTheme="majorHAnsi" w:eastAsiaTheme="minorHAnsi" w:hAnsiTheme="majorHAnsi" w:cs="Arial"/>
          <w:color w:val="000000"/>
        </w:rPr>
        <w:t>A készségfejlesztő pedagógia alapjai, a fejlesztési folyamat értelmezése. Az életkori sajátosságokhoz való alkalmazkodás pedagógiai kihívásai a természetismereti tartalmak tanítása-tanulása során</w:t>
      </w:r>
    </w:p>
    <w:p w14:paraId="42309523" w14:textId="42D9ACF3" w:rsidR="001E0941" w:rsidRPr="001E0941" w:rsidRDefault="00C03BA9" w:rsidP="001E0941">
      <w:pPr>
        <w:pStyle w:val="Listaszerbekezds"/>
        <w:numPr>
          <w:ilvl w:val="0"/>
          <w:numId w:val="13"/>
        </w:numPr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ápr</w:t>
      </w:r>
      <w:r w:rsidR="0051717F" w:rsidRPr="001E0941">
        <w:rPr>
          <w:rFonts w:asciiTheme="majorHAnsi" w:eastAsiaTheme="minorHAnsi" w:hAnsiTheme="majorHAnsi" w:cs="Arial"/>
          <w:color w:val="000000"/>
        </w:rPr>
        <w:t>.</w:t>
      </w:r>
      <w:r>
        <w:rPr>
          <w:rFonts w:asciiTheme="majorHAnsi" w:eastAsiaTheme="minorHAnsi" w:hAnsiTheme="majorHAnsi" w:cs="Arial"/>
          <w:color w:val="000000"/>
        </w:rPr>
        <w:t xml:space="preserve"> 7.</w:t>
      </w:r>
      <w:r w:rsidR="0051717F" w:rsidRPr="001E0941">
        <w:rPr>
          <w:rFonts w:asciiTheme="majorHAnsi" w:eastAsiaTheme="minorHAnsi" w:hAnsiTheme="majorHAnsi" w:cs="Arial"/>
          <w:color w:val="000000"/>
        </w:rPr>
        <w:t xml:space="preserve"> – </w:t>
      </w:r>
      <w:r w:rsidRPr="001E0941">
        <w:rPr>
          <w:rFonts w:asciiTheme="majorHAnsi" w:eastAsiaTheme="minorHAnsi" w:hAnsiTheme="majorHAnsi" w:cs="Arial"/>
          <w:color w:val="000000"/>
        </w:rPr>
        <w:t>A tanulói készségeket, kompetenciákat fejlesztő módszerek: megfigyelés, vizsgálódás, lényegkiemelés, rendszerezés, stratégiai tervezés, az információ kezelése és alkalmazása, modellalkotás, társas aktivitás. A tanulni tudás képességének értelmezése.</w:t>
      </w:r>
    </w:p>
    <w:p w14:paraId="5DF5C7B2" w14:textId="5D368B5B" w:rsidR="0051717F" w:rsidRPr="001E0941" w:rsidRDefault="00C03BA9" w:rsidP="001E0941">
      <w:pPr>
        <w:pStyle w:val="Listaszerbekezds"/>
        <w:numPr>
          <w:ilvl w:val="0"/>
          <w:numId w:val="13"/>
        </w:numPr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ápr. 21.</w:t>
      </w:r>
      <w:r w:rsidR="001E0941" w:rsidRPr="001E0941">
        <w:rPr>
          <w:rFonts w:asciiTheme="majorHAnsi" w:eastAsiaTheme="minorHAnsi" w:hAnsiTheme="majorHAnsi" w:cs="Arial"/>
          <w:color w:val="000000"/>
        </w:rPr>
        <w:t xml:space="preserve"> – </w:t>
      </w:r>
      <w:r w:rsidRPr="001E0941">
        <w:rPr>
          <w:rFonts w:asciiTheme="majorHAnsi" w:eastAsiaTheme="minorHAnsi" w:hAnsiTheme="majorHAnsi" w:cs="Arial"/>
          <w:color w:val="000000"/>
        </w:rPr>
        <w:t>A környezeti gondolkodást fejlesztő módszerek. Tapasztalatszerző, felfedeztető élményszerű helyzetek teremtése a környezeti elemek közötti kapcsolatok és összefüggések megismeréséhez</w:t>
      </w:r>
    </w:p>
    <w:p w14:paraId="5C846D13" w14:textId="4C25F391" w:rsidR="001E05BF" w:rsidRPr="001E0941" w:rsidRDefault="0051717F" w:rsidP="0051717F">
      <w:pPr>
        <w:pStyle w:val="Listaszerbekezds"/>
        <w:numPr>
          <w:ilvl w:val="0"/>
          <w:numId w:val="13"/>
        </w:numPr>
        <w:jc w:val="both"/>
        <w:rPr>
          <w:rFonts w:asciiTheme="majorHAnsi" w:eastAsiaTheme="minorHAnsi" w:hAnsiTheme="majorHAnsi" w:cs="Arial"/>
          <w:color w:val="000000"/>
        </w:rPr>
      </w:pPr>
      <w:r w:rsidRPr="001E0941">
        <w:rPr>
          <w:rFonts w:asciiTheme="majorHAnsi" w:eastAsiaTheme="minorHAnsi" w:hAnsiTheme="majorHAnsi" w:cs="Arial"/>
          <w:color w:val="000000"/>
        </w:rPr>
        <w:t xml:space="preserve">máj. </w:t>
      </w:r>
      <w:r w:rsidR="00C03BA9">
        <w:rPr>
          <w:rFonts w:asciiTheme="majorHAnsi" w:eastAsiaTheme="minorHAnsi" w:hAnsiTheme="majorHAnsi" w:cs="Arial"/>
          <w:color w:val="000000"/>
        </w:rPr>
        <w:t>5</w:t>
      </w:r>
      <w:r w:rsidRPr="001E0941">
        <w:rPr>
          <w:rFonts w:asciiTheme="majorHAnsi" w:eastAsiaTheme="minorHAnsi" w:hAnsiTheme="majorHAnsi" w:cs="Arial"/>
          <w:color w:val="000000"/>
        </w:rPr>
        <w:t xml:space="preserve">. </w:t>
      </w:r>
      <w:r w:rsidR="00994397" w:rsidRPr="001E0941">
        <w:rPr>
          <w:rFonts w:asciiTheme="majorHAnsi" w:eastAsiaTheme="minorHAnsi" w:hAnsiTheme="majorHAnsi" w:cs="Arial"/>
          <w:color w:val="000000"/>
        </w:rPr>
        <w:t xml:space="preserve">– </w:t>
      </w:r>
      <w:r w:rsidR="001E05BF" w:rsidRPr="001E0941">
        <w:rPr>
          <w:rFonts w:asciiTheme="majorHAnsi" w:eastAsiaTheme="minorHAnsi" w:hAnsiTheme="majorHAnsi" w:cs="Arial"/>
          <w:color w:val="000000"/>
        </w:rPr>
        <w:t>A környezeti tudás- és képességszint ellenőrzésének, a teljesítmények értékelésének elvei</w:t>
      </w:r>
    </w:p>
    <w:p w14:paraId="5EA0D104" w14:textId="77777777" w:rsidR="001E05BF" w:rsidRPr="0051717F" w:rsidRDefault="001E05BF" w:rsidP="001E05BF">
      <w:pPr>
        <w:jc w:val="both"/>
        <w:rPr>
          <w:rFonts w:asciiTheme="majorHAnsi" w:eastAsiaTheme="minorHAnsi" w:hAnsiTheme="majorHAnsi" w:cs="Arial"/>
          <w:b/>
          <w:color w:val="000000"/>
          <w:sz w:val="22"/>
          <w:szCs w:val="22"/>
        </w:rPr>
      </w:pPr>
    </w:p>
    <w:p w14:paraId="60AAA1AA" w14:textId="77777777" w:rsidR="001E05BF" w:rsidRPr="0051717F" w:rsidRDefault="001E05BF" w:rsidP="001E05BF">
      <w:pPr>
        <w:jc w:val="both"/>
        <w:rPr>
          <w:rFonts w:asciiTheme="majorHAnsi" w:eastAsiaTheme="minorHAnsi" w:hAnsiTheme="majorHAnsi" w:cs="Arial"/>
          <w:b/>
          <w:color w:val="000000"/>
          <w:sz w:val="22"/>
          <w:szCs w:val="22"/>
        </w:rPr>
      </w:pPr>
      <w:r w:rsidRPr="0051717F">
        <w:rPr>
          <w:rFonts w:asciiTheme="majorHAnsi" w:eastAsiaTheme="minorHAnsi" w:hAnsiTheme="majorHAnsi" w:cs="Arial"/>
          <w:b/>
          <w:color w:val="000000"/>
          <w:sz w:val="22"/>
          <w:szCs w:val="22"/>
        </w:rPr>
        <w:t>Elvárható képességek</w:t>
      </w:r>
    </w:p>
    <w:p w14:paraId="0D08DC37" w14:textId="1BB2E108" w:rsidR="001E05BF" w:rsidRPr="0051717F" w:rsidRDefault="001E05BF" w:rsidP="00342F9F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17F">
        <w:rPr>
          <w:rFonts w:asciiTheme="majorHAnsi" w:hAnsiTheme="majorHAnsi" w:cs="Arial"/>
          <w:color w:val="000000"/>
          <w:sz w:val="22"/>
          <w:szCs w:val="22"/>
        </w:rPr>
        <w:t>Törekszik a természettudományos tárgyak nyújtotta lehetőségek tudatos hasznosítására a kiemelt köz</w:t>
      </w:r>
      <w:r w:rsidR="001E0941">
        <w:rPr>
          <w:rFonts w:asciiTheme="majorHAnsi" w:hAnsiTheme="majorHAnsi" w:cs="Arial"/>
          <w:color w:val="000000"/>
          <w:sz w:val="22"/>
          <w:szCs w:val="22"/>
        </w:rPr>
        <w:t>nevelé</w:t>
      </w:r>
      <w:r w:rsidRPr="0051717F">
        <w:rPr>
          <w:rFonts w:asciiTheme="majorHAnsi" w:hAnsiTheme="majorHAnsi" w:cs="Arial"/>
          <w:color w:val="000000"/>
          <w:sz w:val="22"/>
          <w:szCs w:val="22"/>
        </w:rPr>
        <w:t xml:space="preserve">si fejlesztési feladatok megvalósításában, különös tekintettel a nemzeti azonosságtudat, a környezettudatosságra és fenntarthatóságra nevelés nevelés területén. </w:t>
      </w:r>
    </w:p>
    <w:p w14:paraId="27F4DB36" w14:textId="23C8905C" w:rsidR="001E05BF" w:rsidRPr="0051717F" w:rsidRDefault="001E05BF" w:rsidP="00342F9F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17F">
        <w:rPr>
          <w:rFonts w:asciiTheme="majorHAnsi" w:hAnsiTheme="majorHAnsi" w:cs="Arial"/>
          <w:color w:val="000000"/>
          <w:sz w:val="22"/>
          <w:szCs w:val="22"/>
        </w:rPr>
        <w:t>Átlátja és érti a természetismerettanítá</w:t>
      </w:r>
      <w:r w:rsidR="00773312">
        <w:rPr>
          <w:rFonts w:asciiTheme="majorHAnsi" w:hAnsiTheme="majorHAnsi" w:cs="Arial"/>
          <w:color w:val="000000"/>
          <w:sz w:val="22"/>
          <w:szCs w:val="22"/>
        </w:rPr>
        <w:t>s helyét és lényegét a köznevelé</w:t>
      </w:r>
      <w:r w:rsidRPr="0051717F">
        <w:rPr>
          <w:rFonts w:asciiTheme="majorHAnsi" w:hAnsiTheme="majorHAnsi" w:cs="Arial"/>
          <w:color w:val="000000"/>
          <w:sz w:val="22"/>
          <w:szCs w:val="22"/>
        </w:rPr>
        <w:t xml:space="preserve">si rendszerben. Képes a szaktárgy speciális összefüggéseivel, fogalmaival kapcsolatos megértési nehézségek kezelésére. </w:t>
      </w:r>
    </w:p>
    <w:p w14:paraId="778A670D" w14:textId="5745C337" w:rsidR="001E05BF" w:rsidRPr="0051717F" w:rsidRDefault="001E05BF" w:rsidP="00342F9F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17F">
        <w:rPr>
          <w:rFonts w:asciiTheme="majorHAnsi" w:hAnsiTheme="majorHAnsi" w:cs="Arial"/>
          <w:color w:val="000000"/>
          <w:sz w:val="22"/>
          <w:szCs w:val="22"/>
        </w:rPr>
        <w:t>Képes arra, hogy a tanulók tanítására, ké</w:t>
      </w:r>
      <w:r w:rsidR="001E0941">
        <w:rPr>
          <w:rFonts w:asciiTheme="majorHAnsi" w:hAnsiTheme="majorHAnsi" w:cs="Arial"/>
          <w:color w:val="000000"/>
          <w:sz w:val="22"/>
          <w:szCs w:val="22"/>
        </w:rPr>
        <w:t>sz</w:t>
      </w:r>
      <w:r w:rsidRPr="0051717F">
        <w:rPr>
          <w:rFonts w:asciiTheme="majorHAnsi" w:hAnsiTheme="majorHAnsi" w:cs="Arial"/>
          <w:color w:val="000000"/>
          <w:sz w:val="22"/>
          <w:szCs w:val="22"/>
        </w:rPr>
        <w:t xml:space="preserve">ségeik fejlesztésére megválasztott módszereket adottságaik és előzetes ismereteik szerint válassza meg. </w:t>
      </w:r>
    </w:p>
    <w:p w14:paraId="0B7690E1" w14:textId="6056CE3F" w:rsidR="001E05BF" w:rsidRPr="0051717F" w:rsidRDefault="001E05BF" w:rsidP="0051717F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17F">
        <w:rPr>
          <w:rFonts w:asciiTheme="majorHAnsi" w:hAnsiTheme="majorHAnsi" w:cs="Arial"/>
          <w:color w:val="000000"/>
          <w:sz w:val="22"/>
          <w:szCs w:val="22"/>
        </w:rPr>
        <w:t>Ismeri a szaktárgy tanításához kapcsolódó jogszabályi hátteret, tanterveket, vizsgakövetelményeket, a tananyag kiválasztásának és rendszerezésének szempontjait. Képes a meghatározni a szaktárgyában tanítandó tartalmakat, azokat megfelelő logikai struktúrába rendezni.</w:t>
      </w:r>
    </w:p>
    <w:p w14:paraId="2CE2F9E0" w14:textId="77777777" w:rsidR="001E05BF" w:rsidRPr="0051717F" w:rsidRDefault="001E05BF" w:rsidP="001E05BF">
      <w:pPr>
        <w:pStyle w:val="Listaszerbekezds"/>
        <w:ind w:left="360"/>
        <w:jc w:val="both"/>
        <w:rPr>
          <w:rFonts w:asciiTheme="majorHAnsi" w:hAnsiTheme="majorHAnsi" w:cstheme="minorHAnsi"/>
          <w:sz w:val="16"/>
          <w:szCs w:val="16"/>
        </w:rPr>
      </w:pPr>
    </w:p>
    <w:p w14:paraId="715DC382" w14:textId="77777777" w:rsidR="001E05BF" w:rsidRPr="001E0941" w:rsidRDefault="001E05BF" w:rsidP="001E05BF">
      <w:pPr>
        <w:jc w:val="both"/>
        <w:rPr>
          <w:rFonts w:asciiTheme="majorHAnsi" w:hAnsiTheme="majorHAnsi" w:cstheme="minorHAnsi"/>
        </w:rPr>
      </w:pPr>
      <w:r w:rsidRPr="001E0941">
        <w:rPr>
          <w:rFonts w:asciiTheme="majorHAnsi" w:hAnsiTheme="majorHAnsi" w:cstheme="minorHAnsi"/>
          <w:b/>
        </w:rPr>
        <w:t>A kollokvium követelményei</w:t>
      </w:r>
    </w:p>
    <w:p w14:paraId="352254E7" w14:textId="3CF9D66C" w:rsidR="001E05BF" w:rsidRPr="001E0941" w:rsidRDefault="001E05BF" w:rsidP="00342F9F">
      <w:pPr>
        <w:pStyle w:val="Listaszerbekezds"/>
        <w:numPr>
          <w:ilvl w:val="0"/>
          <w:numId w:val="3"/>
        </w:numPr>
        <w:ind w:left="584" w:hanging="227"/>
        <w:jc w:val="both"/>
        <w:rPr>
          <w:rFonts w:asciiTheme="majorHAnsi" w:hAnsiTheme="majorHAnsi" w:cstheme="minorHAnsi"/>
        </w:rPr>
      </w:pPr>
      <w:r w:rsidRPr="001E0941">
        <w:rPr>
          <w:rFonts w:asciiTheme="majorHAnsi" w:hAnsiTheme="majorHAnsi" w:cstheme="minorHAnsi"/>
        </w:rPr>
        <w:t>Tájékozottság a tantervi rendszerben, a N</w:t>
      </w:r>
      <w:r w:rsidR="008630F9" w:rsidRPr="001E0941">
        <w:rPr>
          <w:rFonts w:asciiTheme="majorHAnsi" w:hAnsiTheme="majorHAnsi" w:cstheme="minorHAnsi"/>
        </w:rPr>
        <w:t>AT</w:t>
      </w:r>
      <w:r w:rsidRPr="001E0941">
        <w:rPr>
          <w:rFonts w:asciiTheme="majorHAnsi" w:hAnsiTheme="majorHAnsi" w:cstheme="minorHAnsi"/>
        </w:rPr>
        <w:t xml:space="preserve"> és a kerettanterv követelményeiben</w:t>
      </w:r>
    </w:p>
    <w:p w14:paraId="011FF35F" w14:textId="77777777" w:rsidR="001E05BF" w:rsidRPr="001E0941" w:rsidRDefault="001E05BF" w:rsidP="00342F9F">
      <w:pPr>
        <w:pStyle w:val="Listaszerbekezds"/>
        <w:numPr>
          <w:ilvl w:val="0"/>
          <w:numId w:val="3"/>
        </w:numPr>
        <w:ind w:left="584" w:hanging="227"/>
        <w:jc w:val="both"/>
        <w:rPr>
          <w:rFonts w:asciiTheme="majorHAnsi" w:hAnsiTheme="majorHAnsi" w:cstheme="minorHAnsi"/>
        </w:rPr>
      </w:pPr>
      <w:r w:rsidRPr="001E0941">
        <w:rPr>
          <w:rFonts w:asciiTheme="majorHAnsi" w:hAnsiTheme="majorHAnsi" w:cstheme="minorHAnsi"/>
        </w:rPr>
        <w:t>Tájékozottság az elméleti tananyagban (előadások és kötelező irodalmak)</w:t>
      </w:r>
    </w:p>
    <w:p w14:paraId="35BF1E71" w14:textId="77777777" w:rsidR="001E05BF" w:rsidRPr="001E0941" w:rsidRDefault="001E05BF" w:rsidP="001E05BF">
      <w:pPr>
        <w:jc w:val="both"/>
        <w:rPr>
          <w:rFonts w:asciiTheme="majorHAnsi" w:hAnsiTheme="majorHAnsi" w:cstheme="minorHAnsi"/>
        </w:rPr>
      </w:pPr>
      <w:r w:rsidRPr="001E0941">
        <w:rPr>
          <w:rFonts w:asciiTheme="majorHAnsi" w:hAnsiTheme="majorHAnsi" w:cstheme="minorHAnsi"/>
        </w:rPr>
        <w:t xml:space="preserve">A vizsga két részből áll: </w:t>
      </w:r>
    </w:p>
    <w:p w14:paraId="21CF9079" w14:textId="46197840" w:rsidR="001E0941" w:rsidRPr="001E0941" w:rsidRDefault="001E05BF" w:rsidP="001E0941">
      <w:pPr>
        <w:pStyle w:val="Norm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E0941">
        <w:rPr>
          <w:rFonts w:asciiTheme="majorHAnsi" w:hAnsiTheme="majorHAnsi" w:cstheme="majorHAnsi"/>
        </w:rPr>
        <w:t>írásbeli (</w:t>
      </w:r>
      <w:r w:rsidR="001E0941" w:rsidRPr="001E0941">
        <w:rPr>
          <w:rFonts w:asciiTheme="majorHAnsi" w:hAnsiTheme="majorHAnsi" w:cstheme="majorHAnsi"/>
        </w:rPr>
        <w:t xml:space="preserve">vizsgadolgozat készítése „Elképzeléseim a természetismeret tantárgy tanítási-tanulási folyamatáról” címmel </w:t>
      </w:r>
      <w:r w:rsidRPr="001E0941">
        <w:rPr>
          <w:rFonts w:asciiTheme="majorHAnsi" w:hAnsiTheme="majorHAnsi" w:cstheme="majorHAnsi"/>
        </w:rPr>
        <w:t>– eredményes</w:t>
      </w:r>
      <w:r w:rsidR="001E0941" w:rsidRPr="001E0941">
        <w:rPr>
          <w:rFonts w:asciiTheme="majorHAnsi" w:hAnsiTheme="majorHAnsi" w:cstheme="majorHAnsi"/>
        </w:rPr>
        <w:t xml:space="preserve"> elkészítése</w:t>
      </w:r>
      <w:r w:rsidRPr="001E0941">
        <w:rPr>
          <w:rFonts w:asciiTheme="majorHAnsi" w:hAnsiTheme="majorHAnsi" w:cstheme="majorHAnsi"/>
        </w:rPr>
        <w:t xml:space="preserve"> a szóbeli vizsga fel</w:t>
      </w:r>
      <w:r w:rsidR="00ED5D44" w:rsidRPr="001E0941">
        <w:rPr>
          <w:rFonts w:asciiTheme="majorHAnsi" w:hAnsiTheme="majorHAnsi" w:cstheme="majorHAnsi"/>
        </w:rPr>
        <w:t>t</w:t>
      </w:r>
      <w:r w:rsidRPr="001E0941">
        <w:rPr>
          <w:rFonts w:asciiTheme="majorHAnsi" w:hAnsiTheme="majorHAnsi" w:cstheme="majorHAnsi"/>
        </w:rPr>
        <w:t>étele</w:t>
      </w:r>
      <w:r w:rsidR="001E0941" w:rsidRPr="001E0941">
        <w:rPr>
          <w:rFonts w:asciiTheme="majorHAnsi" w:hAnsiTheme="majorHAnsi" w:cstheme="majorHAnsi"/>
        </w:rPr>
        <w:t>;</w:t>
      </w:r>
    </w:p>
    <w:p w14:paraId="0E5578F8" w14:textId="5A270232" w:rsidR="001E05BF" w:rsidRPr="001E0941" w:rsidRDefault="001E05BF" w:rsidP="001E0941">
      <w:pPr>
        <w:pStyle w:val="Norm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E0941">
        <w:rPr>
          <w:rFonts w:asciiTheme="majorHAnsi" w:hAnsiTheme="majorHAnsi" w:cstheme="majorHAnsi"/>
        </w:rPr>
        <w:t xml:space="preserve">szóbeli (a félév </w:t>
      </w:r>
      <w:r w:rsidR="00342F9F" w:rsidRPr="001E0941">
        <w:rPr>
          <w:rFonts w:asciiTheme="majorHAnsi" w:hAnsiTheme="majorHAnsi" w:cstheme="majorHAnsi"/>
        </w:rPr>
        <w:t xml:space="preserve">előadásainak és gyakorlatainak </w:t>
      </w:r>
      <w:r w:rsidRPr="001E0941">
        <w:rPr>
          <w:rFonts w:asciiTheme="majorHAnsi" w:hAnsiTheme="majorHAnsi" w:cstheme="majorHAnsi"/>
        </w:rPr>
        <w:t>anyaga)</w:t>
      </w:r>
      <w:r w:rsidR="001E0941" w:rsidRPr="001E0941">
        <w:rPr>
          <w:rFonts w:asciiTheme="majorHAnsi" w:hAnsiTheme="majorHAnsi" w:cstheme="majorHAnsi"/>
        </w:rPr>
        <w:t>.</w:t>
      </w:r>
      <w:r w:rsidRPr="001E0941">
        <w:rPr>
          <w:rFonts w:asciiTheme="majorHAnsi" w:hAnsiTheme="majorHAnsi" w:cstheme="majorHAnsi"/>
        </w:rPr>
        <w:t xml:space="preserve"> </w:t>
      </w:r>
    </w:p>
    <w:p w14:paraId="000E835C" w14:textId="77777777" w:rsidR="001E05BF" w:rsidRPr="001E0941" w:rsidRDefault="001E05BF" w:rsidP="001E05BF">
      <w:pPr>
        <w:pStyle w:val="Cmsor2"/>
        <w:rPr>
          <w:rFonts w:asciiTheme="majorHAnsi" w:hAnsiTheme="majorHAnsi" w:cstheme="minorHAnsi"/>
          <w:i w:val="0"/>
          <w:sz w:val="22"/>
          <w:szCs w:val="22"/>
        </w:rPr>
      </w:pPr>
      <w:r w:rsidRPr="001E0941">
        <w:rPr>
          <w:rFonts w:asciiTheme="majorHAnsi" w:hAnsiTheme="majorHAnsi" w:cstheme="minorHAnsi"/>
          <w:i w:val="0"/>
          <w:sz w:val="22"/>
          <w:szCs w:val="22"/>
        </w:rPr>
        <w:t>A felkészüléshez ajánlott irodalom</w:t>
      </w:r>
    </w:p>
    <w:p w14:paraId="2724116C" w14:textId="4742676E" w:rsidR="00212656" w:rsidRPr="001E0941" w:rsidRDefault="00212656" w:rsidP="00342F9F">
      <w:pPr>
        <w:pStyle w:val="Szvegtrzs"/>
        <w:numPr>
          <w:ilvl w:val="0"/>
          <w:numId w:val="2"/>
        </w:numPr>
        <w:ind w:left="284" w:hanging="227"/>
        <w:rPr>
          <w:rFonts w:asciiTheme="majorHAnsi" w:hAnsiTheme="majorHAnsi" w:cstheme="minorHAnsi"/>
          <w:szCs w:val="22"/>
        </w:rPr>
      </w:pPr>
      <w:r w:rsidRPr="001E0941">
        <w:rPr>
          <w:rFonts w:asciiTheme="majorHAnsi" w:hAnsiTheme="majorHAnsi" w:cstheme="minorHAnsi"/>
          <w:i/>
          <w:szCs w:val="22"/>
        </w:rPr>
        <w:t>Makádi M. (szerk. 2015):</w:t>
      </w:r>
      <w:r w:rsidRPr="001E0941">
        <w:rPr>
          <w:rFonts w:asciiTheme="majorHAnsi" w:hAnsiTheme="majorHAnsi" w:cstheme="minorHAnsi"/>
          <w:szCs w:val="22"/>
        </w:rPr>
        <w:t xml:space="preserve"> A természetismeret tanítása és tanulása</w:t>
      </w:r>
      <w:r w:rsidR="002F7938" w:rsidRPr="001E0941">
        <w:rPr>
          <w:rFonts w:asciiTheme="majorHAnsi" w:hAnsiTheme="majorHAnsi" w:cstheme="minorHAnsi"/>
          <w:szCs w:val="22"/>
        </w:rPr>
        <w:t>. ELTE TTK</w:t>
      </w:r>
      <w:r w:rsidR="00994397" w:rsidRPr="001E0941">
        <w:rPr>
          <w:rFonts w:asciiTheme="majorHAnsi" w:hAnsiTheme="majorHAnsi" w:cstheme="minorHAnsi"/>
          <w:szCs w:val="22"/>
        </w:rPr>
        <w:t>, Budapest</w:t>
      </w:r>
      <w:r w:rsidRPr="001E0941">
        <w:rPr>
          <w:rFonts w:asciiTheme="majorHAnsi" w:hAnsiTheme="majorHAnsi" w:cstheme="minorHAnsi"/>
          <w:szCs w:val="22"/>
        </w:rPr>
        <w:t xml:space="preserve"> (pdf) – </w:t>
      </w:r>
      <w:hyperlink r:id="rId6" w:history="1">
        <w:r w:rsidRPr="001E0941">
          <w:rPr>
            <w:rStyle w:val="Hiperhivatkozs"/>
            <w:rFonts w:asciiTheme="majorHAnsi" w:hAnsiTheme="majorHAnsi" w:cstheme="minorHAnsi"/>
            <w:szCs w:val="22"/>
          </w:rPr>
          <w:t>www.geogo.elte.hu</w:t>
        </w:r>
      </w:hyperlink>
    </w:p>
    <w:p w14:paraId="6285C263" w14:textId="48127E33" w:rsidR="001E05BF" w:rsidRPr="001E0941" w:rsidRDefault="001E05BF" w:rsidP="00342F9F">
      <w:pPr>
        <w:pStyle w:val="Szvegtrzs"/>
        <w:numPr>
          <w:ilvl w:val="0"/>
          <w:numId w:val="2"/>
        </w:numPr>
        <w:ind w:left="284" w:hanging="227"/>
        <w:rPr>
          <w:rFonts w:asciiTheme="majorHAnsi" w:hAnsiTheme="majorHAnsi" w:cstheme="minorHAnsi"/>
          <w:szCs w:val="22"/>
        </w:rPr>
      </w:pPr>
      <w:r w:rsidRPr="001E0941">
        <w:rPr>
          <w:rFonts w:asciiTheme="majorHAnsi" w:hAnsiTheme="majorHAnsi" w:cstheme="minorHAnsi"/>
          <w:szCs w:val="22"/>
        </w:rPr>
        <w:t>A N</w:t>
      </w:r>
      <w:r w:rsidR="008630F9" w:rsidRPr="001E0941">
        <w:rPr>
          <w:rFonts w:asciiTheme="majorHAnsi" w:hAnsiTheme="majorHAnsi" w:cstheme="minorHAnsi"/>
          <w:szCs w:val="22"/>
        </w:rPr>
        <w:t>AT</w:t>
      </w:r>
      <w:r w:rsidRPr="001E0941">
        <w:rPr>
          <w:rFonts w:asciiTheme="majorHAnsi" w:hAnsiTheme="majorHAnsi" w:cstheme="minorHAnsi"/>
          <w:szCs w:val="22"/>
        </w:rPr>
        <w:t xml:space="preserve"> és a kerettantervek (2012) </w:t>
      </w:r>
      <w:r w:rsidR="00212656" w:rsidRPr="001E0941">
        <w:rPr>
          <w:rFonts w:asciiTheme="majorHAnsi" w:hAnsiTheme="majorHAnsi" w:cstheme="minorHAnsi"/>
          <w:szCs w:val="22"/>
        </w:rPr>
        <w:t>természetismereti</w:t>
      </w:r>
      <w:r w:rsidRPr="001E0941">
        <w:rPr>
          <w:rFonts w:asciiTheme="majorHAnsi" w:hAnsiTheme="majorHAnsi" w:cstheme="minorHAnsi"/>
          <w:szCs w:val="22"/>
        </w:rPr>
        <w:t xml:space="preserve"> követelményrendszere</w:t>
      </w:r>
    </w:p>
    <w:p w14:paraId="2B598E1E" w14:textId="20038AE9" w:rsidR="00994397" w:rsidRDefault="00C45062" w:rsidP="00773312">
      <w:pPr>
        <w:pStyle w:val="Szvegtrzs"/>
        <w:numPr>
          <w:ilvl w:val="0"/>
          <w:numId w:val="2"/>
        </w:numPr>
        <w:ind w:left="284" w:hanging="227"/>
        <w:rPr>
          <w:rFonts w:asciiTheme="majorHAnsi" w:hAnsiTheme="majorHAnsi" w:cstheme="minorHAnsi"/>
          <w:szCs w:val="22"/>
        </w:rPr>
      </w:pPr>
      <w:r w:rsidRPr="001E0941">
        <w:rPr>
          <w:rFonts w:asciiTheme="majorHAnsi" w:hAnsiTheme="majorHAnsi" w:cstheme="minorHAnsi"/>
          <w:szCs w:val="22"/>
        </w:rPr>
        <w:t xml:space="preserve">Természetismeret </w:t>
      </w:r>
      <w:r w:rsidR="001E0941" w:rsidRPr="001E0941">
        <w:rPr>
          <w:rFonts w:asciiTheme="majorHAnsi" w:hAnsiTheme="majorHAnsi" w:cstheme="minorHAnsi"/>
          <w:szCs w:val="22"/>
        </w:rPr>
        <w:t xml:space="preserve">(5. és 6. évfolyam) </w:t>
      </w:r>
      <w:r w:rsidRPr="001E0941">
        <w:rPr>
          <w:rFonts w:asciiTheme="majorHAnsi" w:hAnsiTheme="majorHAnsi" w:cstheme="minorHAnsi"/>
          <w:szCs w:val="22"/>
        </w:rPr>
        <w:t>tankönyvcsaládok ismerete</w:t>
      </w:r>
    </w:p>
    <w:p w14:paraId="6D50144A" w14:textId="705F34BB" w:rsidR="00BA3320" w:rsidRPr="001E0941" w:rsidRDefault="00C03BA9" w:rsidP="00773312">
      <w:pPr>
        <w:pStyle w:val="Szvegtrzs"/>
        <w:ind w:left="6480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 xml:space="preserve">                </w:t>
      </w:r>
      <w:r w:rsidR="00773312" w:rsidRPr="001E0941">
        <w:rPr>
          <w:rFonts w:asciiTheme="majorHAnsi" w:hAnsiTheme="majorHAnsi" w:cstheme="minorHAnsi"/>
          <w:szCs w:val="22"/>
        </w:rPr>
        <w:t>dr. Makádi Mariann</w:t>
      </w:r>
    </w:p>
    <w:sectPr w:rsidR="00BA3320" w:rsidRPr="001E0941" w:rsidSect="00773312">
      <w:type w:val="continuous"/>
      <w:pgSz w:w="11900" w:h="16840"/>
      <w:pgMar w:top="1021" w:right="1134" w:bottom="102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F4A"/>
    <w:multiLevelType w:val="hybridMultilevel"/>
    <w:tmpl w:val="0698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94C"/>
    <w:multiLevelType w:val="hybridMultilevel"/>
    <w:tmpl w:val="EC621F62"/>
    <w:lvl w:ilvl="0" w:tplc="040E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7A21"/>
    <w:multiLevelType w:val="hybridMultilevel"/>
    <w:tmpl w:val="934C6952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E5495"/>
    <w:multiLevelType w:val="hybridMultilevel"/>
    <w:tmpl w:val="26A8571E"/>
    <w:lvl w:ilvl="0" w:tplc="F1EEB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B30"/>
    <w:multiLevelType w:val="multilevel"/>
    <w:tmpl w:val="30D0056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923655"/>
    <w:multiLevelType w:val="hybridMultilevel"/>
    <w:tmpl w:val="343A1950"/>
    <w:lvl w:ilvl="0" w:tplc="50A09F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8"/>
    <w:multiLevelType w:val="multilevel"/>
    <w:tmpl w:val="E6283F30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024E91"/>
    <w:multiLevelType w:val="multilevel"/>
    <w:tmpl w:val="94A642C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236B9"/>
    <w:multiLevelType w:val="hybridMultilevel"/>
    <w:tmpl w:val="0ABE80A6"/>
    <w:lvl w:ilvl="0" w:tplc="CC0A3F3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59579AF"/>
    <w:multiLevelType w:val="hybridMultilevel"/>
    <w:tmpl w:val="205E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342D"/>
    <w:multiLevelType w:val="hybridMultilevel"/>
    <w:tmpl w:val="D4E8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3C3C"/>
    <w:multiLevelType w:val="hybridMultilevel"/>
    <w:tmpl w:val="181411C6"/>
    <w:lvl w:ilvl="0" w:tplc="50A09F44">
      <w:start w:val="1"/>
      <w:numFmt w:val="bullet"/>
      <w:lvlText w:val="-"/>
      <w:lvlJc w:val="left"/>
      <w:pPr>
        <w:ind w:left="41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E45FE"/>
    <w:multiLevelType w:val="hybridMultilevel"/>
    <w:tmpl w:val="AE9C333E"/>
    <w:lvl w:ilvl="0" w:tplc="50A09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E4897"/>
    <w:multiLevelType w:val="hybridMultilevel"/>
    <w:tmpl w:val="6930CA4C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90D4B"/>
    <w:multiLevelType w:val="multilevel"/>
    <w:tmpl w:val="49082A58"/>
    <w:lvl w:ilvl="0">
      <w:start w:val="5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0959B2"/>
    <w:multiLevelType w:val="hybridMultilevel"/>
    <w:tmpl w:val="9B92B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15"/>
  </w:num>
  <w:num w:numId="15">
    <w:abstractNumId w:val="10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mirrorMargin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94"/>
    <w:rsid w:val="000D7E60"/>
    <w:rsid w:val="001770C6"/>
    <w:rsid w:val="001E05BF"/>
    <w:rsid w:val="001E0941"/>
    <w:rsid w:val="001E2586"/>
    <w:rsid w:val="00207335"/>
    <w:rsid w:val="00212656"/>
    <w:rsid w:val="002F6C21"/>
    <w:rsid w:val="002F7938"/>
    <w:rsid w:val="00342F9F"/>
    <w:rsid w:val="003B7695"/>
    <w:rsid w:val="003E3C5B"/>
    <w:rsid w:val="004C3DAE"/>
    <w:rsid w:val="004F5F95"/>
    <w:rsid w:val="0051717F"/>
    <w:rsid w:val="005652D0"/>
    <w:rsid w:val="005942AD"/>
    <w:rsid w:val="005B436B"/>
    <w:rsid w:val="005B7401"/>
    <w:rsid w:val="005E23D9"/>
    <w:rsid w:val="00612917"/>
    <w:rsid w:val="006C1118"/>
    <w:rsid w:val="00773312"/>
    <w:rsid w:val="007F39A6"/>
    <w:rsid w:val="008630F9"/>
    <w:rsid w:val="00994397"/>
    <w:rsid w:val="00A17C94"/>
    <w:rsid w:val="00B71A4D"/>
    <w:rsid w:val="00B7538C"/>
    <w:rsid w:val="00BA3320"/>
    <w:rsid w:val="00BB2D97"/>
    <w:rsid w:val="00C03BA9"/>
    <w:rsid w:val="00C45062"/>
    <w:rsid w:val="00CE0340"/>
    <w:rsid w:val="00D6777F"/>
    <w:rsid w:val="00D833FD"/>
    <w:rsid w:val="00E16172"/>
    <w:rsid w:val="00E21960"/>
    <w:rsid w:val="00E72314"/>
    <w:rsid w:val="00ED5D44"/>
    <w:rsid w:val="00EE5412"/>
    <w:rsid w:val="00F217B5"/>
    <w:rsid w:val="00F23DCE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42D55"/>
  <w14:defaultImageDpi w14:val="300"/>
  <w15:docId w15:val="{76850BB5-2AD2-E743-B00F-AFF94270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next w:val="Norml"/>
    <w:link w:val="Cmsor2Char"/>
    <w:qFormat/>
    <w:rsid w:val="001E05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1E05B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6">
    <w:name w:val="heading 6"/>
    <w:basedOn w:val="Norml"/>
    <w:next w:val="Norml"/>
    <w:link w:val="Cmsor6Char"/>
    <w:qFormat/>
    <w:rsid w:val="001E05BF"/>
    <w:pPr>
      <w:keepNext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C9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E05BF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1E05BF"/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1E05BF"/>
    <w:rPr>
      <w:rFonts w:ascii="Times New Roman" w:eastAsia="Times New Roman" w:hAnsi="Times New Roman" w:cs="Times New Roman"/>
      <w:b/>
      <w:i/>
      <w:sz w:val="28"/>
      <w:szCs w:val="20"/>
      <w:lang w:val="hu-HU" w:eastAsia="hu-HU"/>
    </w:rPr>
  </w:style>
  <w:style w:type="table" w:styleId="Rcsostblzat">
    <w:name w:val="Table Grid"/>
    <w:basedOn w:val="Normltblzat"/>
    <w:rsid w:val="001E05BF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E05BF"/>
    <w:pPr>
      <w:jc w:val="both"/>
    </w:pPr>
    <w:rPr>
      <w:rFonts w:ascii="Times New Roman" w:eastAsia="Times New Roman" w:hAnsi="Times New Roman" w:cs="Times New Roman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05BF"/>
    <w:rPr>
      <w:rFonts w:ascii="Times New Roman" w:eastAsia="Times New Roman" w:hAnsi="Times New Roman" w:cs="Times New Roman"/>
      <w:sz w:val="22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1E05B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E09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11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118"/>
    <w:rPr>
      <w:rFonts w:ascii="Times New Roman" w:hAnsi="Times New Roman" w:cs="Times New Roman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go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322-A4AA-554B-9069-14AD82C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Microsoft Office User</cp:lastModifiedBy>
  <cp:revision>3</cp:revision>
  <cp:lastPrinted>2020-01-16T09:49:00Z</cp:lastPrinted>
  <dcterms:created xsi:type="dcterms:W3CDTF">2020-01-16T09:49:00Z</dcterms:created>
  <dcterms:modified xsi:type="dcterms:W3CDTF">2020-01-16T09:49:00Z</dcterms:modified>
</cp:coreProperties>
</file>